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09ABB" w14:textId="77777777" w:rsidR="00742DC5" w:rsidRPr="00DA07C8" w:rsidRDefault="00742DC5" w:rsidP="00742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Case R</w:t>
      </w:r>
      <w:r w:rsidRPr="00DA07C8">
        <w:rPr>
          <w:b/>
          <w:sz w:val="32"/>
          <w:szCs w:val="32"/>
        </w:rPr>
        <w:t xml:space="preserve">egistration </w:t>
      </w:r>
      <w:proofErr w:type="spellStart"/>
      <w:r>
        <w:rPr>
          <w:b/>
          <w:sz w:val="32"/>
          <w:szCs w:val="32"/>
        </w:rPr>
        <w:t>Form</w:t>
      </w:r>
      <w:proofErr w:type="spellEnd"/>
    </w:p>
    <w:p w14:paraId="768CD90A" w14:textId="77777777" w:rsidR="00742DC5" w:rsidRDefault="00742DC5" w:rsidP="00742DC5">
      <w:pPr>
        <w:jc w:val="both"/>
        <w:rPr>
          <w:b/>
        </w:rPr>
      </w:pPr>
    </w:p>
    <w:p w14:paraId="146F3E0F" w14:textId="77777777" w:rsidR="00742DC5" w:rsidRPr="0041570D" w:rsidRDefault="00742DC5" w:rsidP="00742DC5">
      <w:pPr>
        <w:jc w:val="both"/>
        <w:rPr>
          <w:b/>
          <w:sz w:val="20"/>
          <w:szCs w:val="20"/>
        </w:rPr>
      </w:pPr>
      <w:proofErr w:type="gramStart"/>
      <w:r w:rsidRPr="0041570D">
        <w:rPr>
          <w:b/>
          <w:sz w:val="20"/>
          <w:szCs w:val="20"/>
        </w:rPr>
        <w:t>NB:</w:t>
      </w:r>
      <w:proofErr w:type="gram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With</w:t>
      </w:r>
      <w:proofErr w:type="spellEnd"/>
      <w:r w:rsidRPr="0041570D">
        <w:rPr>
          <w:b/>
          <w:sz w:val="20"/>
          <w:szCs w:val="20"/>
        </w:rPr>
        <w:t xml:space="preserve"> the CAS login, a </w:t>
      </w:r>
      <w:proofErr w:type="spellStart"/>
      <w:r w:rsidRPr="0041570D">
        <w:rPr>
          <w:b/>
          <w:sz w:val="20"/>
          <w:szCs w:val="20"/>
        </w:rPr>
        <w:t>person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involved</w:t>
      </w:r>
      <w:proofErr w:type="spellEnd"/>
      <w:r w:rsidRPr="0041570D">
        <w:rPr>
          <w:b/>
          <w:sz w:val="20"/>
          <w:szCs w:val="20"/>
        </w:rPr>
        <w:t xml:space="preserve"> in more </w:t>
      </w:r>
      <w:proofErr w:type="spellStart"/>
      <w:r w:rsidRPr="0041570D">
        <w:rPr>
          <w:b/>
          <w:sz w:val="20"/>
          <w:szCs w:val="20"/>
        </w:rPr>
        <w:t>than</w:t>
      </w:r>
      <w:proofErr w:type="spellEnd"/>
      <w:r w:rsidRPr="0041570D">
        <w:rPr>
          <w:b/>
          <w:sz w:val="20"/>
          <w:szCs w:val="20"/>
        </w:rPr>
        <w:t xml:space="preserve"> one case can </w:t>
      </w:r>
      <w:proofErr w:type="spellStart"/>
      <w:r w:rsidRPr="0041570D">
        <w:rPr>
          <w:b/>
          <w:sz w:val="20"/>
          <w:szCs w:val="20"/>
        </w:rPr>
        <w:t>access</w:t>
      </w:r>
      <w:proofErr w:type="spellEnd"/>
      <w:r w:rsidRPr="0041570D">
        <w:rPr>
          <w:b/>
          <w:sz w:val="20"/>
          <w:szCs w:val="20"/>
        </w:rPr>
        <w:t xml:space="preserve"> a portal </w:t>
      </w:r>
      <w:proofErr w:type="spellStart"/>
      <w:r w:rsidRPr="0041570D">
        <w:rPr>
          <w:b/>
          <w:sz w:val="20"/>
          <w:szCs w:val="20"/>
        </w:rPr>
        <w:t>where</w:t>
      </w:r>
      <w:proofErr w:type="spellEnd"/>
      <w:r w:rsidRPr="0041570D">
        <w:rPr>
          <w:b/>
          <w:sz w:val="20"/>
          <w:szCs w:val="20"/>
        </w:rPr>
        <w:t xml:space="preserve"> all the cases in </w:t>
      </w:r>
      <w:proofErr w:type="spellStart"/>
      <w:r w:rsidRPr="0041570D">
        <w:rPr>
          <w:b/>
          <w:sz w:val="20"/>
          <w:szCs w:val="20"/>
        </w:rPr>
        <w:t>which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this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person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intervenes</w:t>
      </w:r>
      <w:proofErr w:type="spellEnd"/>
      <w:r w:rsidRPr="0041570D">
        <w:rPr>
          <w:b/>
          <w:sz w:val="20"/>
          <w:szCs w:val="20"/>
        </w:rPr>
        <w:t xml:space="preserve"> are </w:t>
      </w:r>
      <w:proofErr w:type="spellStart"/>
      <w:r w:rsidRPr="0041570D">
        <w:rPr>
          <w:b/>
          <w:sz w:val="20"/>
          <w:szCs w:val="20"/>
        </w:rPr>
        <w:t>listed</w:t>
      </w:r>
      <w:proofErr w:type="spellEnd"/>
      <w:r w:rsidRPr="0041570D">
        <w:rPr>
          <w:b/>
          <w:sz w:val="20"/>
          <w:szCs w:val="20"/>
        </w:rPr>
        <w:t xml:space="preserve">. If the user </w:t>
      </w:r>
      <w:proofErr w:type="spellStart"/>
      <w:r w:rsidRPr="0041570D">
        <w:rPr>
          <w:b/>
          <w:sz w:val="20"/>
          <w:szCs w:val="20"/>
        </w:rPr>
        <w:t>does</w:t>
      </w:r>
      <w:proofErr w:type="spellEnd"/>
      <w:r w:rsidRPr="0041570D">
        <w:rPr>
          <w:b/>
          <w:sz w:val="20"/>
          <w:szCs w:val="20"/>
        </w:rPr>
        <w:t xml:space="preserve"> not </w:t>
      </w:r>
      <w:proofErr w:type="spellStart"/>
      <w:r w:rsidRPr="0041570D">
        <w:rPr>
          <w:b/>
          <w:sz w:val="20"/>
          <w:szCs w:val="20"/>
        </w:rPr>
        <w:t>disclose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his</w:t>
      </w:r>
      <w:proofErr w:type="spellEnd"/>
      <w:r w:rsidRPr="0041570D">
        <w:rPr>
          <w:b/>
          <w:sz w:val="20"/>
          <w:szCs w:val="20"/>
        </w:rPr>
        <w:t>/</w:t>
      </w:r>
      <w:proofErr w:type="spellStart"/>
      <w:r w:rsidRPr="0041570D">
        <w:rPr>
          <w:b/>
          <w:sz w:val="20"/>
          <w:szCs w:val="20"/>
        </w:rPr>
        <w:t>her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existing</w:t>
      </w:r>
      <w:proofErr w:type="spellEnd"/>
      <w:r w:rsidRPr="0041570D">
        <w:rPr>
          <w:b/>
          <w:sz w:val="20"/>
          <w:szCs w:val="20"/>
        </w:rPr>
        <w:t xml:space="preserve"> login </w:t>
      </w:r>
      <w:proofErr w:type="spellStart"/>
      <w:r w:rsidRPr="0041570D">
        <w:rPr>
          <w:b/>
          <w:sz w:val="20"/>
          <w:szCs w:val="20"/>
        </w:rPr>
        <w:t>when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registering</w:t>
      </w:r>
      <w:proofErr w:type="spellEnd"/>
      <w:r w:rsidRPr="0041570D">
        <w:rPr>
          <w:b/>
          <w:sz w:val="20"/>
          <w:szCs w:val="20"/>
        </w:rPr>
        <w:t xml:space="preserve"> for a new case, </w:t>
      </w:r>
      <w:proofErr w:type="spellStart"/>
      <w:r w:rsidRPr="0041570D">
        <w:rPr>
          <w:b/>
          <w:sz w:val="20"/>
          <w:szCs w:val="20"/>
        </w:rPr>
        <w:t>he</w:t>
      </w:r>
      <w:proofErr w:type="spellEnd"/>
      <w:r w:rsidRPr="0041570D">
        <w:rPr>
          <w:b/>
          <w:sz w:val="20"/>
          <w:szCs w:val="20"/>
        </w:rPr>
        <w:t>/</w:t>
      </w:r>
      <w:proofErr w:type="spellStart"/>
      <w:r w:rsidRPr="0041570D">
        <w:rPr>
          <w:b/>
          <w:sz w:val="20"/>
          <w:szCs w:val="20"/>
        </w:rPr>
        <w:t>she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will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get</w:t>
      </w:r>
      <w:proofErr w:type="spellEnd"/>
      <w:r w:rsidRPr="0041570D">
        <w:rPr>
          <w:b/>
          <w:sz w:val="20"/>
          <w:szCs w:val="20"/>
        </w:rPr>
        <w:t xml:space="preserve"> a </w:t>
      </w:r>
      <w:proofErr w:type="spellStart"/>
      <w:r w:rsidRPr="0041570D">
        <w:rPr>
          <w:b/>
          <w:sz w:val="20"/>
          <w:szCs w:val="20"/>
        </w:rPr>
        <w:t>different</w:t>
      </w:r>
      <w:proofErr w:type="spellEnd"/>
      <w:r w:rsidRPr="0041570D">
        <w:rPr>
          <w:b/>
          <w:sz w:val="20"/>
          <w:szCs w:val="20"/>
        </w:rPr>
        <w:t xml:space="preserve"> login and </w:t>
      </w:r>
      <w:proofErr w:type="spellStart"/>
      <w:r w:rsidRPr="0041570D">
        <w:rPr>
          <w:b/>
          <w:sz w:val="20"/>
          <w:szCs w:val="20"/>
        </w:rPr>
        <w:t>will</w:t>
      </w:r>
      <w:proofErr w:type="spellEnd"/>
      <w:r w:rsidRPr="0041570D">
        <w:rPr>
          <w:b/>
          <w:sz w:val="20"/>
          <w:szCs w:val="20"/>
        </w:rPr>
        <w:t xml:space="preserve"> </w:t>
      </w:r>
      <w:proofErr w:type="spellStart"/>
      <w:r w:rsidRPr="0041570D">
        <w:rPr>
          <w:b/>
          <w:sz w:val="20"/>
          <w:szCs w:val="20"/>
        </w:rPr>
        <w:t>therefore</w:t>
      </w:r>
      <w:proofErr w:type="spellEnd"/>
      <w:r w:rsidRPr="0041570D">
        <w:rPr>
          <w:b/>
          <w:sz w:val="20"/>
          <w:szCs w:val="20"/>
        </w:rPr>
        <w:t xml:space="preserve"> not </w:t>
      </w:r>
      <w:proofErr w:type="spellStart"/>
      <w:r w:rsidRPr="0041570D">
        <w:rPr>
          <w:b/>
          <w:sz w:val="20"/>
          <w:szCs w:val="20"/>
        </w:rPr>
        <w:t>be</w:t>
      </w:r>
      <w:proofErr w:type="spellEnd"/>
      <w:r w:rsidRPr="0041570D">
        <w:rPr>
          <w:b/>
          <w:sz w:val="20"/>
          <w:szCs w:val="20"/>
        </w:rPr>
        <w:t xml:space="preserve"> able to </w:t>
      </w:r>
      <w:proofErr w:type="spellStart"/>
      <w:r w:rsidRPr="0041570D">
        <w:rPr>
          <w:b/>
          <w:sz w:val="20"/>
          <w:szCs w:val="20"/>
        </w:rPr>
        <w:t>see</w:t>
      </w:r>
      <w:proofErr w:type="spellEnd"/>
      <w:r w:rsidRPr="0041570D">
        <w:rPr>
          <w:b/>
          <w:sz w:val="20"/>
          <w:szCs w:val="20"/>
        </w:rPr>
        <w:t xml:space="preserve"> all </w:t>
      </w:r>
      <w:proofErr w:type="spellStart"/>
      <w:r w:rsidRPr="0041570D">
        <w:rPr>
          <w:b/>
          <w:sz w:val="20"/>
          <w:szCs w:val="20"/>
        </w:rPr>
        <w:t>his</w:t>
      </w:r>
      <w:proofErr w:type="spellEnd"/>
      <w:r w:rsidRPr="0041570D">
        <w:rPr>
          <w:b/>
          <w:sz w:val="20"/>
          <w:szCs w:val="20"/>
        </w:rPr>
        <w:t>/</w:t>
      </w:r>
      <w:proofErr w:type="spellStart"/>
      <w:r w:rsidRPr="0041570D">
        <w:rPr>
          <w:b/>
          <w:sz w:val="20"/>
          <w:szCs w:val="20"/>
        </w:rPr>
        <w:t>her</w:t>
      </w:r>
      <w:proofErr w:type="spellEnd"/>
      <w:r w:rsidRPr="0041570D">
        <w:rPr>
          <w:b/>
          <w:sz w:val="20"/>
          <w:szCs w:val="20"/>
        </w:rPr>
        <w:t xml:space="preserve"> cases on the </w:t>
      </w:r>
      <w:proofErr w:type="spellStart"/>
      <w:r w:rsidRPr="0041570D">
        <w:rPr>
          <w:b/>
          <w:sz w:val="20"/>
          <w:szCs w:val="20"/>
        </w:rPr>
        <w:t>same</w:t>
      </w:r>
      <w:proofErr w:type="spellEnd"/>
      <w:r w:rsidRPr="0041570D">
        <w:rPr>
          <w:b/>
          <w:sz w:val="20"/>
          <w:szCs w:val="20"/>
        </w:rPr>
        <w:t xml:space="preserve"> portal.</w:t>
      </w:r>
    </w:p>
    <w:p w14:paraId="0AAC8ECF" w14:textId="77777777" w:rsidR="00742DC5" w:rsidRPr="00DA07C8" w:rsidRDefault="00742DC5" w:rsidP="00742DC5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742DC5" w:rsidRPr="007D1FC2" w14:paraId="54673B70" w14:textId="77777777" w:rsidTr="00742DC5">
        <w:tc>
          <w:tcPr>
            <w:tcW w:w="2830" w:type="dxa"/>
            <w:shd w:val="clear" w:color="auto" w:fill="auto"/>
          </w:tcPr>
          <w:p w14:paraId="18EF4802" w14:textId="212B3571" w:rsidR="00742DC5" w:rsidRPr="007D1FC2" w:rsidRDefault="00742DC5" w:rsidP="00FD0C6E">
            <w:pPr>
              <w:spacing w:before="60" w:after="60"/>
              <w:ind w:left="170"/>
            </w:pPr>
            <w:r>
              <w:t xml:space="preserve">Case </w:t>
            </w:r>
            <w:proofErr w:type="spellStart"/>
            <w:proofErr w:type="gramStart"/>
            <w:r>
              <w:t>reference</w:t>
            </w:r>
            <w:proofErr w:type="spellEnd"/>
            <w:r>
              <w:t>:</w:t>
            </w:r>
            <w:proofErr w:type="gramEnd"/>
          </w:p>
        </w:tc>
        <w:tc>
          <w:tcPr>
            <w:tcW w:w="6492" w:type="dxa"/>
            <w:shd w:val="clear" w:color="auto" w:fill="auto"/>
          </w:tcPr>
          <w:p w14:paraId="2EAA4008" w14:textId="77777777" w:rsidR="00742DC5" w:rsidRPr="007D1FC2" w:rsidRDefault="00742DC5" w:rsidP="00FD0C6E">
            <w:pPr>
              <w:spacing w:before="60" w:after="60"/>
              <w:ind w:left="170"/>
            </w:pPr>
          </w:p>
        </w:tc>
      </w:tr>
      <w:tr w:rsidR="00742DC5" w:rsidRPr="007D1FC2" w14:paraId="6BB7947D" w14:textId="77777777" w:rsidTr="00742DC5">
        <w:tc>
          <w:tcPr>
            <w:tcW w:w="2830" w:type="dxa"/>
          </w:tcPr>
          <w:p w14:paraId="17600AF0" w14:textId="6A5AC15D" w:rsidR="00742DC5" w:rsidRPr="007D1FC2" w:rsidRDefault="00742DC5" w:rsidP="00FD0C6E">
            <w:pPr>
              <w:spacing w:before="60" w:after="60"/>
              <w:ind w:left="170"/>
            </w:pPr>
            <w:r>
              <w:t>Party</w:t>
            </w:r>
            <w:bookmarkStart w:id="0" w:name="_GoBack"/>
            <w:bookmarkEnd w:id="0"/>
            <w:r>
              <w:t>:</w:t>
            </w:r>
          </w:p>
        </w:tc>
        <w:tc>
          <w:tcPr>
            <w:tcW w:w="6492" w:type="dxa"/>
          </w:tcPr>
          <w:p w14:paraId="5A904518" w14:textId="77777777" w:rsidR="00742DC5" w:rsidRPr="007D1FC2" w:rsidRDefault="00742DC5" w:rsidP="00FD0C6E">
            <w:pPr>
              <w:spacing w:before="60" w:after="60"/>
              <w:ind w:left="170"/>
            </w:pPr>
          </w:p>
        </w:tc>
      </w:tr>
    </w:tbl>
    <w:p w14:paraId="7CC87964" w14:textId="77777777" w:rsidR="00742DC5" w:rsidRDefault="00742DC5" w:rsidP="00742DC5">
      <w:pPr>
        <w:jc w:val="both"/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42DC5" w:rsidRPr="00DA07C8" w14:paraId="5BC6534B" w14:textId="77777777" w:rsidTr="00FD0C6E">
        <w:tc>
          <w:tcPr>
            <w:tcW w:w="9322" w:type="dxa"/>
            <w:gridSpan w:val="2"/>
            <w:shd w:val="clear" w:color="auto" w:fill="auto"/>
          </w:tcPr>
          <w:p w14:paraId="31E5E671" w14:textId="77777777" w:rsidR="00742DC5" w:rsidRPr="00DA07C8" w:rsidRDefault="00742DC5" w:rsidP="00FD0C6E">
            <w:pPr>
              <w:spacing w:before="60" w:after="60"/>
              <w:ind w:left="170"/>
              <w:rPr>
                <w:b/>
                <w:lang w:val="en-GB"/>
              </w:rPr>
            </w:pPr>
            <w:r w:rsidRPr="00DA07C8">
              <w:rPr>
                <w:b/>
                <w:lang w:val="en-GB"/>
              </w:rPr>
              <w:t>User 1 (</w:t>
            </w:r>
            <w:r>
              <w:rPr>
                <w:b/>
                <w:lang w:val="en-GB"/>
              </w:rPr>
              <w:t>Person R</w:t>
            </w:r>
            <w:r w:rsidRPr="00DA07C8">
              <w:rPr>
                <w:b/>
                <w:lang w:val="en-GB"/>
              </w:rPr>
              <w:t>esponsible</w:t>
            </w:r>
            <w:r>
              <w:rPr>
                <w:b/>
                <w:lang w:val="en-GB"/>
              </w:rPr>
              <w:t>/L</w:t>
            </w:r>
            <w:r w:rsidRPr="00DA07C8">
              <w:rPr>
                <w:b/>
                <w:lang w:val="en-GB"/>
              </w:rPr>
              <w:t xml:space="preserve">eading </w:t>
            </w:r>
            <w:r>
              <w:rPr>
                <w:b/>
                <w:lang w:val="en-GB"/>
              </w:rPr>
              <w:t>C</w:t>
            </w:r>
            <w:r w:rsidRPr="00DA07C8">
              <w:rPr>
                <w:b/>
                <w:lang w:val="en-GB"/>
              </w:rPr>
              <w:t>ounsel)</w:t>
            </w:r>
          </w:p>
        </w:tc>
      </w:tr>
      <w:tr w:rsidR="00742DC5" w:rsidRPr="007D1FC2" w14:paraId="448C0452" w14:textId="77777777" w:rsidTr="00FD0C6E">
        <w:tc>
          <w:tcPr>
            <w:tcW w:w="3114" w:type="dxa"/>
            <w:vMerge w:val="restart"/>
          </w:tcPr>
          <w:p w14:paraId="627640B5" w14:textId="77777777" w:rsidR="00742DC5" w:rsidRPr="00DA07C8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rPr>
                <w:lang w:val="en-GB"/>
              </w:rPr>
              <w:t>I already have a CAS login and I would like to use it for this case</w:t>
            </w:r>
          </w:p>
        </w:tc>
        <w:tc>
          <w:tcPr>
            <w:tcW w:w="6208" w:type="dxa"/>
          </w:tcPr>
          <w:p w14:paraId="6D9D3F23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Login:</w:t>
            </w:r>
            <w:proofErr w:type="gramEnd"/>
          </w:p>
        </w:tc>
      </w:tr>
      <w:tr w:rsidR="00742DC5" w:rsidRPr="007D1FC2" w14:paraId="095ABD1A" w14:textId="77777777" w:rsidTr="00FD0C6E">
        <w:tc>
          <w:tcPr>
            <w:tcW w:w="3114" w:type="dxa"/>
            <w:vMerge/>
          </w:tcPr>
          <w:p w14:paraId="4A8E9920" w14:textId="77777777" w:rsidR="00742DC5" w:rsidRPr="00DA07C8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5B954A92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r>
              <w:br/>
              <w:t xml:space="preserve">(for </w:t>
            </w:r>
            <w:proofErr w:type="spellStart"/>
            <w:r>
              <w:t>alerts</w:t>
            </w:r>
            <w:proofErr w:type="spellEnd"/>
            <w:r>
              <w:t>):</w:t>
            </w:r>
          </w:p>
        </w:tc>
      </w:tr>
      <w:tr w:rsidR="00742DC5" w:rsidRPr="007D1FC2" w14:paraId="3323CB43" w14:textId="77777777" w:rsidTr="00FD0C6E">
        <w:tc>
          <w:tcPr>
            <w:tcW w:w="3114" w:type="dxa"/>
            <w:vMerge w:val="restart"/>
          </w:tcPr>
          <w:p w14:paraId="79153DCC" w14:textId="77777777" w:rsidR="00742DC5" w:rsidRPr="005E5008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 w:rsidRPr="005E5008">
              <w:rPr>
                <w:lang w:val="en-GB"/>
              </w:rPr>
              <w:t>I do not have a CAS login and I would like to obtain one for this case</w:t>
            </w:r>
          </w:p>
        </w:tc>
        <w:tc>
          <w:tcPr>
            <w:tcW w:w="6208" w:type="dxa"/>
          </w:tcPr>
          <w:p w14:paraId="3EF0B385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  <w:proofErr w:type="spellStart"/>
            <w:proofErr w:type="gramStart"/>
            <w:r>
              <w:t>Surname</w:t>
            </w:r>
            <w:proofErr w:type="spellEnd"/>
            <w:r>
              <w:t>:</w:t>
            </w:r>
            <w:proofErr w:type="gramEnd"/>
          </w:p>
        </w:tc>
      </w:tr>
      <w:tr w:rsidR="00742DC5" w:rsidRPr="007D1FC2" w14:paraId="422F3CEA" w14:textId="77777777" w:rsidTr="00FD0C6E">
        <w:tc>
          <w:tcPr>
            <w:tcW w:w="3114" w:type="dxa"/>
            <w:vMerge/>
          </w:tcPr>
          <w:p w14:paraId="7F3989ED" w14:textId="77777777" w:rsidR="00742DC5" w:rsidRPr="007D1FC2" w:rsidRDefault="00742DC5" w:rsidP="00FD0C6E">
            <w:pPr>
              <w:spacing w:before="60" w:after="60"/>
              <w:ind w:left="170"/>
            </w:pPr>
          </w:p>
        </w:tc>
        <w:tc>
          <w:tcPr>
            <w:tcW w:w="6208" w:type="dxa"/>
          </w:tcPr>
          <w:p w14:paraId="5D6D38F7" w14:textId="77777777" w:rsidR="00742DC5" w:rsidRPr="007D1FC2" w:rsidRDefault="00742DC5" w:rsidP="00FD0C6E">
            <w:pPr>
              <w:spacing w:before="60" w:after="60"/>
              <w:ind w:left="170"/>
            </w:pPr>
            <w:r>
              <w:t xml:space="preserve">First </w:t>
            </w:r>
            <w:proofErr w:type="spellStart"/>
            <w:proofErr w:type="gramStart"/>
            <w:r>
              <w:t>name</w:t>
            </w:r>
            <w:proofErr w:type="spellEnd"/>
            <w:r>
              <w:t>:</w:t>
            </w:r>
            <w:proofErr w:type="gramEnd"/>
          </w:p>
        </w:tc>
      </w:tr>
      <w:tr w:rsidR="00742DC5" w:rsidRPr="007D1FC2" w14:paraId="45800B53" w14:textId="77777777" w:rsidTr="00FD0C6E">
        <w:tc>
          <w:tcPr>
            <w:tcW w:w="3114" w:type="dxa"/>
            <w:vMerge/>
          </w:tcPr>
          <w:p w14:paraId="2940A70A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3054EFCB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>)</w:t>
            </w:r>
            <w:r>
              <w:br/>
            </w:r>
            <w:proofErr w:type="spellStart"/>
            <w:r>
              <w:t>Sporting</w:t>
            </w:r>
            <w:proofErr w:type="spellEnd"/>
            <w:r>
              <w:t xml:space="preserve"> organisation:</w:t>
            </w:r>
          </w:p>
        </w:tc>
      </w:tr>
      <w:tr w:rsidR="00742DC5" w:rsidRPr="007D1FC2" w14:paraId="48C172A4" w14:textId="77777777" w:rsidTr="00FD0C6E">
        <w:tc>
          <w:tcPr>
            <w:tcW w:w="3114" w:type="dxa"/>
            <w:vMerge/>
            <w:shd w:val="clear" w:color="auto" w:fill="auto"/>
          </w:tcPr>
          <w:p w14:paraId="5C3F3B0E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  <w:shd w:val="clear" w:color="auto" w:fill="auto"/>
          </w:tcPr>
          <w:p w14:paraId="00C96201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r>
              <w:br/>
              <w:t xml:space="preserve">(for </w:t>
            </w:r>
            <w:proofErr w:type="spellStart"/>
            <w:r>
              <w:t>alerts</w:t>
            </w:r>
            <w:proofErr w:type="spellEnd"/>
            <w:r>
              <w:t>):</w:t>
            </w:r>
          </w:p>
        </w:tc>
      </w:tr>
      <w:tr w:rsidR="00742DC5" w:rsidRPr="007D1FC2" w14:paraId="3F9C3FC5" w14:textId="77777777" w:rsidTr="00FD0C6E">
        <w:tc>
          <w:tcPr>
            <w:tcW w:w="3114" w:type="dxa"/>
            <w:shd w:val="clear" w:color="auto" w:fill="auto"/>
          </w:tcPr>
          <w:p w14:paraId="4057D2D9" w14:textId="77777777" w:rsidR="00742DC5" w:rsidRPr="005E5008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rPr>
                <w:lang w:val="en-GB"/>
              </w:rPr>
              <w:t>The location where I will upload/download/open the documents (town, country)</w:t>
            </w:r>
          </w:p>
        </w:tc>
        <w:tc>
          <w:tcPr>
            <w:tcW w:w="6208" w:type="dxa"/>
            <w:shd w:val="clear" w:color="auto" w:fill="auto"/>
          </w:tcPr>
          <w:p w14:paraId="0440A8E6" w14:textId="77777777" w:rsidR="00742DC5" w:rsidRPr="007D1FC2" w:rsidRDefault="00742DC5" w:rsidP="00FD0C6E">
            <w:pPr>
              <w:spacing w:before="60" w:after="60"/>
              <w:ind w:left="170"/>
            </w:pPr>
          </w:p>
        </w:tc>
      </w:tr>
    </w:tbl>
    <w:p w14:paraId="68473597" w14:textId="77777777" w:rsidR="00742DC5" w:rsidRPr="004376C9" w:rsidRDefault="00742DC5" w:rsidP="00742DC5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42DC5" w:rsidRPr="00DA07C8" w14:paraId="3C5DBD3A" w14:textId="77777777" w:rsidTr="00FD0C6E">
        <w:tc>
          <w:tcPr>
            <w:tcW w:w="9322" w:type="dxa"/>
            <w:gridSpan w:val="2"/>
            <w:shd w:val="clear" w:color="auto" w:fill="auto"/>
          </w:tcPr>
          <w:p w14:paraId="0EDFD792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rPr>
                <w:b/>
              </w:rPr>
              <w:t>User 2</w:t>
            </w:r>
            <w:r>
              <w:t xml:space="preserve"> (if </w:t>
            </w:r>
            <w:proofErr w:type="spellStart"/>
            <w:r>
              <w:t>needed</w:t>
            </w:r>
            <w:proofErr w:type="spellEnd"/>
            <w:r>
              <w:t>)</w:t>
            </w:r>
          </w:p>
        </w:tc>
      </w:tr>
      <w:tr w:rsidR="00742DC5" w:rsidRPr="007D1FC2" w14:paraId="6A7A1E48" w14:textId="77777777" w:rsidTr="00FD0C6E">
        <w:tc>
          <w:tcPr>
            <w:tcW w:w="3114" w:type="dxa"/>
            <w:vMerge w:val="restart"/>
          </w:tcPr>
          <w:p w14:paraId="733134F5" w14:textId="77777777" w:rsidR="00742DC5" w:rsidRPr="00DA07C8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rPr>
                <w:lang w:val="en-GB"/>
              </w:rPr>
              <w:t>I already have a CAS login and I would like to use it for this case</w:t>
            </w:r>
          </w:p>
        </w:tc>
        <w:tc>
          <w:tcPr>
            <w:tcW w:w="6208" w:type="dxa"/>
          </w:tcPr>
          <w:p w14:paraId="41C98182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Login:</w:t>
            </w:r>
            <w:proofErr w:type="gramEnd"/>
          </w:p>
        </w:tc>
      </w:tr>
      <w:tr w:rsidR="00742DC5" w:rsidRPr="007D1FC2" w14:paraId="0AFDC868" w14:textId="77777777" w:rsidTr="00FD0C6E">
        <w:tc>
          <w:tcPr>
            <w:tcW w:w="3114" w:type="dxa"/>
            <w:vMerge/>
          </w:tcPr>
          <w:p w14:paraId="69E8A9FD" w14:textId="77777777" w:rsidR="00742DC5" w:rsidRPr="00DA07C8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1DCE3617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r>
              <w:br/>
              <w:t xml:space="preserve">(for </w:t>
            </w:r>
            <w:proofErr w:type="spellStart"/>
            <w:r>
              <w:t>alerts</w:t>
            </w:r>
            <w:proofErr w:type="spellEnd"/>
            <w:r>
              <w:t>):</w:t>
            </w:r>
          </w:p>
        </w:tc>
      </w:tr>
      <w:tr w:rsidR="00742DC5" w:rsidRPr="007D1FC2" w14:paraId="7BDE9320" w14:textId="77777777" w:rsidTr="00FD0C6E">
        <w:tc>
          <w:tcPr>
            <w:tcW w:w="3114" w:type="dxa"/>
            <w:vMerge w:val="restart"/>
          </w:tcPr>
          <w:p w14:paraId="44FDEC29" w14:textId="77777777" w:rsidR="00742DC5" w:rsidRPr="005E5008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 w:rsidRPr="005E5008">
              <w:rPr>
                <w:lang w:val="en-GB"/>
              </w:rPr>
              <w:t>I do not have a CAS login and I would like to obtain one for this case</w:t>
            </w:r>
          </w:p>
        </w:tc>
        <w:tc>
          <w:tcPr>
            <w:tcW w:w="6208" w:type="dxa"/>
          </w:tcPr>
          <w:p w14:paraId="5C59CB71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  <w:proofErr w:type="spellStart"/>
            <w:proofErr w:type="gramStart"/>
            <w:r>
              <w:t>Surname</w:t>
            </w:r>
            <w:proofErr w:type="spellEnd"/>
            <w:r>
              <w:t>:</w:t>
            </w:r>
            <w:proofErr w:type="gramEnd"/>
          </w:p>
        </w:tc>
      </w:tr>
      <w:tr w:rsidR="00742DC5" w:rsidRPr="007D1FC2" w14:paraId="3B530178" w14:textId="77777777" w:rsidTr="00FD0C6E">
        <w:tc>
          <w:tcPr>
            <w:tcW w:w="3114" w:type="dxa"/>
            <w:vMerge/>
          </w:tcPr>
          <w:p w14:paraId="24BF341A" w14:textId="77777777" w:rsidR="00742DC5" w:rsidRPr="007D1FC2" w:rsidRDefault="00742DC5" w:rsidP="00FD0C6E">
            <w:pPr>
              <w:spacing w:before="60" w:after="60"/>
              <w:ind w:left="170"/>
            </w:pPr>
          </w:p>
        </w:tc>
        <w:tc>
          <w:tcPr>
            <w:tcW w:w="6208" w:type="dxa"/>
          </w:tcPr>
          <w:p w14:paraId="563E9E7D" w14:textId="77777777" w:rsidR="00742DC5" w:rsidRPr="007D1FC2" w:rsidRDefault="00742DC5" w:rsidP="00FD0C6E">
            <w:pPr>
              <w:spacing w:before="60" w:after="60"/>
              <w:ind w:left="170"/>
            </w:pPr>
            <w:r>
              <w:t xml:space="preserve">First </w:t>
            </w:r>
            <w:proofErr w:type="spellStart"/>
            <w:proofErr w:type="gramStart"/>
            <w:r>
              <w:t>name</w:t>
            </w:r>
            <w:proofErr w:type="spellEnd"/>
            <w:r>
              <w:t>:</w:t>
            </w:r>
            <w:proofErr w:type="gramEnd"/>
          </w:p>
        </w:tc>
      </w:tr>
      <w:tr w:rsidR="00742DC5" w:rsidRPr="007D1FC2" w14:paraId="7A9424AD" w14:textId="77777777" w:rsidTr="00FD0C6E">
        <w:tc>
          <w:tcPr>
            <w:tcW w:w="3114" w:type="dxa"/>
            <w:vMerge/>
          </w:tcPr>
          <w:p w14:paraId="7A6C2D2F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</w:tcPr>
          <w:p w14:paraId="230E670D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</w:t>
            </w:r>
            <w:proofErr w:type="spellStart"/>
            <w:r>
              <w:t>needed</w:t>
            </w:r>
            <w:proofErr w:type="spellEnd"/>
            <w:r>
              <w:t>)</w:t>
            </w:r>
            <w:r>
              <w:br/>
            </w:r>
            <w:proofErr w:type="spellStart"/>
            <w:r>
              <w:t>Sporting</w:t>
            </w:r>
            <w:proofErr w:type="spellEnd"/>
            <w:r>
              <w:t xml:space="preserve"> organisation:</w:t>
            </w:r>
          </w:p>
        </w:tc>
      </w:tr>
      <w:tr w:rsidR="00742DC5" w:rsidRPr="007D1FC2" w14:paraId="53119E0E" w14:textId="77777777" w:rsidTr="00FD0C6E">
        <w:tc>
          <w:tcPr>
            <w:tcW w:w="3114" w:type="dxa"/>
            <w:vMerge/>
            <w:shd w:val="clear" w:color="auto" w:fill="auto"/>
          </w:tcPr>
          <w:p w14:paraId="20500194" w14:textId="77777777" w:rsidR="00742DC5" w:rsidRPr="004376C9" w:rsidRDefault="00742DC5" w:rsidP="00FD0C6E">
            <w:pPr>
              <w:spacing w:before="60" w:after="60"/>
              <w:ind w:left="170"/>
              <w:rPr>
                <w:lang w:val="en-GB"/>
              </w:rPr>
            </w:pPr>
          </w:p>
        </w:tc>
        <w:tc>
          <w:tcPr>
            <w:tcW w:w="6208" w:type="dxa"/>
            <w:shd w:val="clear" w:color="auto" w:fill="auto"/>
          </w:tcPr>
          <w:p w14:paraId="385940A4" w14:textId="77777777" w:rsidR="00742DC5" w:rsidRPr="007D1FC2" w:rsidRDefault="00742DC5" w:rsidP="00FD0C6E">
            <w:pPr>
              <w:spacing w:before="60" w:after="60"/>
              <w:ind w:left="170"/>
            </w:pPr>
            <w:proofErr w:type="gramStart"/>
            <w:r>
              <w:t>e-mail</w:t>
            </w:r>
            <w:proofErr w:type="gramEnd"/>
            <w:r>
              <w:t xml:space="preserve"> </w:t>
            </w:r>
            <w:r>
              <w:br/>
              <w:t xml:space="preserve">(for </w:t>
            </w:r>
            <w:proofErr w:type="spellStart"/>
            <w:r>
              <w:t>alerts</w:t>
            </w:r>
            <w:proofErr w:type="spellEnd"/>
            <w:r>
              <w:t>):</w:t>
            </w:r>
          </w:p>
        </w:tc>
      </w:tr>
      <w:tr w:rsidR="00742DC5" w:rsidRPr="007D1FC2" w14:paraId="472FE94D" w14:textId="77777777" w:rsidTr="00FD0C6E">
        <w:tc>
          <w:tcPr>
            <w:tcW w:w="9322" w:type="dxa"/>
            <w:gridSpan w:val="2"/>
            <w:shd w:val="clear" w:color="auto" w:fill="auto"/>
          </w:tcPr>
          <w:p w14:paraId="65E96E0E" w14:textId="77777777" w:rsidR="00742DC5" w:rsidRPr="007D1FC2" w:rsidRDefault="00742DC5" w:rsidP="00FD0C6E">
            <w:pPr>
              <w:spacing w:before="60" w:after="60"/>
              <w:ind w:left="170"/>
            </w:pPr>
            <w:r>
              <w:rPr>
                <w:lang w:val="en-GB"/>
              </w:rPr>
              <w:t>The location (town, country) where the documents will be uploaded/downloaded/opened is considered to be the same as for User 1</w:t>
            </w:r>
          </w:p>
        </w:tc>
      </w:tr>
    </w:tbl>
    <w:p w14:paraId="1415FD20" w14:textId="77777777" w:rsidR="00742DC5" w:rsidRPr="004376C9" w:rsidRDefault="00742DC5" w:rsidP="00742DC5">
      <w:pPr>
        <w:spacing w:before="240" w:after="120"/>
        <w:jc w:val="both"/>
      </w:pPr>
      <w:proofErr w:type="gramStart"/>
      <w:r w:rsidRPr="004376C9">
        <w:t>Date:</w:t>
      </w:r>
      <w:proofErr w:type="gramEnd"/>
    </w:p>
    <w:p w14:paraId="2A9C7969" w14:textId="77777777" w:rsidR="00742DC5" w:rsidRPr="004376C9" w:rsidRDefault="00742DC5" w:rsidP="00742DC5">
      <w:pPr>
        <w:jc w:val="both"/>
      </w:pPr>
      <w:r w:rsidRPr="004376C9">
        <w:t xml:space="preserve">Signature of User </w:t>
      </w:r>
      <w:proofErr w:type="gramStart"/>
      <w:r w:rsidRPr="004376C9">
        <w:t>1:</w:t>
      </w:r>
      <w:proofErr w:type="gramEnd"/>
      <w:r w:rsidRPr="004376C9">
        <w:t xml:space="preserve"> ___________________________________________________</w:t>
      </w:r>
      <w:r>
        <w:t>______</w:t>
      </w:r>
      <w:r w:rsidRPr="004376C9">
        <w:t>___</w:t>
      </w:r>
    </w:p>
    <w:p w14:paraId="4FEA813E" w14:textId="77777777" w:rsidR="00742DC5" w:rsidRDefault="00742DC5" w:rsidP="00742DC5">
      <w:pPr>
        <w:ind w:left="1701"/>
        <w:jc w:val="both"/>
      </w:pPr>
    </w:p>
    <w:p w14:paraId="4D251302" w14:textId="442E0FF3" w:rsidR="00A76571" w:rsidRPr="00742DC5" w:rsidRDefault="00742DC5" w:rsidP="00742DC5">
      <w:pPr>
        <w:jc w:val="both"/>
      </w:pPr>
      <w:proofErr w:type="spellStart"/>
      <w:r w:rsidRPr="00631518">
        <w:t>Please</w:t>
      </w:r>
      <w:proofErr w:type="spellEnd"/>
      <w:r w:rsidRPr="00631518">
        <w:t xml:space="preserve"> </w:t>
      </w:r>
      <w:proofErr w:type="spellStart"/>
      <w:r w:rsidRPr="00631518">
        <w:t>send</w:t>
      </w:r>
      <w:proofErr w:type="spellEnd"/>
      <w:r w:rsidRPr="00631518">
        <w:t xml:space="preserve"> by fax, e-mail </w:t>
      </w:r>
      <w:r>
        <w:t>(</w:t>
      </w:r>
      <w:hyperlink r:id="rId7" w:history="1">
        <w:r w:rsidR="00AD1749" w:rsidRPr="00227042">
          <w:rPr>
            <w:rStyle w:val="Hyperlink"/>
          </w:rPr>
          <w:t>procedures@tas-cas.org</w:t>
        </w:r>
      </w:hyperlink>
      <w:r>
        <w:t xml:space="preserve">) </w:t>
      </w:r>
      <w:r w:rsidRPr="00631518">
        <w:t>or courrier to the CAS Court Office</w:t>
      </w:r>
    </w:p>
    <w:sectPr w:rsidR="00A76571" w:rsidRPr="00742DC5" w:rsidSect="00794334">
      <w:headerReference w:type="default" r:id="rId8"/>
      <w:headerReference w:type="first" r:id="rId9"/>
      <w:footerReference w:type="first" r:id="rId10"/>
      <w:pgSz w:w="11906" w:h="16838" w:code="9"/>
      <w:pgMar w:top="2127" w:right="1134" w:bottom="426" w:left="1134" w:header="3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966E" w14:textId="77777777" w:rsidR="00814F9C" w:rsidRDefault="00814F9C" w:rsidP="00B1150E">
      <w:r>
        <w:separator/>
      </w:r>
    </w:p>
  </w:endnote>
  <w:endnote w:type="continuationSeparator" w:id="0">
    <w:p w14:paraId="799BD5D0" w14:textId="77777777" w:rsidR="00814F9C" w:rsidRDefault="00814F9C" w:rsidP="00B1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9D73" w14:textId="12A633C1" w:rsidR="003D6529" w:rsidRPr="002A7D4B" w:rsidRDefault="00E15DC2" w:rsidP="002A7D4B">
    <w:pPr>
      <w:pStyle w:val="Footer"/>
      <w:tabs>
        <w:tab w:val="clear" w:pos="4513"/>
        <w:tab w:val="clear" w:pos="9026"/>
      </w:tabs>
      <w:rPr>
        <w:rStyle w:val="style11"/>
        <w:rFonts w:ascii="Arial Nova Light" w:hAnsi="Arial Nova Light"/>
        <w:color w:val="7F7F7F" w:themeColor="text1" w:themeTint="80"/>
        <w:sz w:val="17"/>
        <w:szCs w:val="17"/>
        <w:lang w:val="fr-FR"/>
      </w:rPr>
    </w:pPr>
    <w:bookmarkStart w:id="1" w:name="_Hlk35613434"/>
    <w:bookmarkStart w:id="2" w:name="_Hlk35613435"/>
    <w:bookmarkStart w:id="3" w:name="_Hlk77323350"/>
    <w:bookmarkStart w:id="4" w:name="_Hlk77323351"/>
    <w:r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Palais de Beaulie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u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Av. </w:t>
    </w:r>
    <w:proofErr w:type="spellStart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Bergières</w:t>
    </w:r>
    <w:proofErr w:type="spellEnd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10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CH-10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04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Lausanne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proofErr w:type="gramStart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Tel:</w:t>
    </w:r>
    <w:proofErr w:type="gramEnd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+41 21 613 50 00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Fax: +41 21 613 50 01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C272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www.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tas-cas.org</w:t>
    </w:r>
    <w:bookmarkEnd w:id="1"/>
    <w:bookmarkEnd w:id="2"/>
    <w:r w:rsidR="00976BCA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A7ED" w14:textId="77777777" w:rsidR="00814F9C" w:rsidRDefault="00814F9C" w:rsidP="00B1150E">
      <w:r>
        <w:separator/>
      </w:r>
    </w:p>
  </w:footnote>
  <w:footnote w:type="continuationSeparator" w:id="0">
    <w:p w14:paraId="3030A675" w14:textId="77777777" w:rsidR="00814F9C" w:rsidRDefault="00814F9C" w:rsidP="00B1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520" w:type="dxa"/>
      <w:tblInd w:w="-42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20"/>
    </w:tblGrid>
    <w:tr w:rsidR="002A7D4B" w:rsidRPr="00945974" w14:paraId="052E53DB" w14:textId="77777777" w:rsidTr="002A7D4B"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14:paraId="026F5C23" w14:textId="327743D0" w:rsidR="002A7D4B" w:rsidRPr="00945974" w:rsidRDefault="002A7D4B" w:rsidP="00A76571">
          <w:pPr>
            <w:pStyle w:val="Header"/>
            <w:tabs>
              <w:tab w:val="clear" w:pos="4513"/>
            </w:tabs>
            <w:spacing w:after="60"/>
            <w:jc w:val="right"/>
            <w:rPr>
              <w:rFonts w:ascii="Times New Roman" w:hAnsi="Times New Roman" w:cs="Times New Roman"/>
              <w:lang w:val="en-US"/>
            </w:rPr>
          </w:pPr>
          <w:r w:rsidRPr="00945974">
            <w:rPr>
              <w:rFonts w:ascii="Times New Roman" w:hAnsi="Times New Roman" w:cs="Times New Roman"/>
              <w:lang w:val="en-US"/>
            </w:rPr>
            <w:t xml:space="preserve">                                                                                       </w:t>
          </w:r>
        </w:p>
      </w:tc>
    </w:tr>
  </w:tbl>
  <w:p w14:paraId="28D010F9" w14:textId="77777777" w:rsidR="002A7D4B" w:rsidRDefault="002A7D4B">
    <w:pPr>
      <w:pStyle w:val="Header"/>
    </w:pPr>
  </w:p>
  <w:p w14:paraId="6C60B06D" w14:textId="22476A91" w:rsidR="00B1150E" w:rsidRDefault="002A7D4B">
    <w:pPr>
      <w:pStyle w:val="Header"/>
    </w:pPr>
    <w:r w:rsidRPr="00034F69">
      <w:rPr>
        <w:noProof/>
      </w:rPr>
      <w:drawing>
        <wp:anchor distT="0" distB="0" distL="114300" distR="114300" simplePos="0" relativeHeight="251660288" behindDoc="1" locked="0" layoutInCell="1" allowOverlap="1" wp14:anchorId="3B2776B1" wp14:editId="40852412">
          <wp:simplePos x="0" y="0"/>
          <wp:positionH relativeFrom="column">
            <wp:posOffset>-92075</wp:posOffset>
          </wp:positionH>
          <wp:positionV relativeFrom="paragraph">
            <wp:posOffset>285962</wp:posOffset>
          </wp:positionV>
          <wp:extent cx="2516505" cy="593725"/>
          <wp:effectExtent l="0" t="0" r="0" b="0"/>
          <wp:wrapTight wrapText="bothSides">
            <wp:wrapPolygon edited="0">
              <wp:start x="0" y="0"/>
              <wp:lineTo x="0" y="20791"/>
              <wp:lineTo x="21420" y="20791"/>
              <wp:lineTo x="21420" y="0"/>
              <wp:lineTo x="0" y="0"/>
            </wp:wrapPolygon>
          </wp:wrapTight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3" t="29799"/>
                  <a:stretch/>
                </pic:blipFill>
                <pic:spPr bwMode="auto">
                  <a:xfrm>
                    <a:off x="0" y="0"/>
                    <a:ext cx="251650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6A4F" w14:textId="5C0C4796" w:rsidR="003D6529" w:rsidRPr="007925AF" w:rsidRDefault="00034F69" w:rsidP="007925AF">
    <w:pPr>
      <w:pStyle w:val="Header"/>
    </w:pPr>
    <w:r w:rsidRPr="00034F69">
      <w:rPr>
        <w:noProof/>
      </w:rPr>
      <w:drawing>
        <wp:anchor distT="0" distB="0" distL="114300" distR="114300" simplePos="0" relativeHeight="251658240" behindDoc="1" locked="0" layoutInCell="1" allowOverlap="1" wp14:anchorId="3078C90C" wp14:editId="5C7C444F">
          <wp:simplePos x="0" y="0"/>
          <wp:positionH relativeFrom="column">
            <wp:posOffset>-141605</wp:posOffset>
          </wp:positionH>
          <wp:positionV relativeFrom="paragraph">
            <wp:posOffset>367665</wp:posOffset>
          </wp:positionV>
          <wp:extent cx="3438000" cy="846000"/>
          <wp:effectExtent l="0" t="0" r="0" b="0"/>
          <wp:wrapTight wrapText="bothSides">
            <wp:wrapPolygon edited="0">
              <wp:start x="0" y="0"/>
              <wp:lineTo x="0" y="20919"/>
              <wp:lineTo x="21424" y="20919"/>
              <wp:lineTo x="21424" y="0"/>
              <wp:lineTo x="0" y="0"/>
            </wp:wrapPolygon>
          </wp:wrapTight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40"/>
    <w:multiLevelType w:val="hybridMultilevel"/>
    <w:tmpl w:val="860ABD34"/>
    <w:lvl w:ilvl="0" w:tplc="B63A6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C20"/>
    <w:multiLevelType w:val="hybridMultilevel"/>
    <w:tmpl w:val="3EDA8FEA"/>
    <w:lvl w:ilvl="0" w:tplc="169E3030">
      <w:start w:val="28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428E"/>
    <w:multiLevelType w:val="hybridMultilevel"/>
    <w:tmpl w:val="B0DA4A14"/>
    <w:lvl w:ilvl="0" w:tplc="23781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20BC"/>
    <w:multiLevelType w:val="hybridMultilevel"/>
    <w:tmpl w:val="3B42C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94"/>
    <w:rsid w:val="00015F75"/>
    <w:rsid w:val="00034F69"/>
    <w:rsid w:val="000572BA"/>
    <w:rsid w:val="000679A5"/>
    <w:rsid w:val="000852C5"/>
    <w:rsid w:val="001205D2"/>
    <w:rsid w:val="00145D39"/>
    <w:rsid w:val="0018778D"/>
    <w:rsid w:val="001D3420"/>
    <w:rsid w:val="001E42B7"/>
    <w:rsid w:val="00205C7C"/>
    <w:rsid w:val="002127B7"/>
    <w:rsid w:val="00236CF7"/>
    <w:rsid w:val="002A52A1"/>
    <w:rsid w:val="002A7D4B"/>
    <w:rsid w:val="002E6438"/>
    <w:rsid w:val="002F0F60"/>
    <w:rsid w:val="00314E44"/>
    <w:rsid w:val="00320864"/>
    <w:rsid w:val="0032115C"/>
    <w:rsid w:val="003C19C2"/>
    <w:rsid w:val="003D6529"/>
    <w:rsid w:val="003E0E7D"/>
    <w:rsid w:val="00450126"/>
    <w:rsid w:val="004801C7"/>
    <w:rsid w:val="004B7421"/>
    <w:rsid w:val="004E7961"/>
    <w:rsid w:val="005524D9"/>
    <w:rsid w:val="00573A85"/>
    <w:rsid w:val="005C2787"/>
    <w:rsid w:val="0067344D"/>
    <w:rsid w:val="006A0CC3"/>
    <w:rsid w:val="006E3E7C"/>
    <w:rsid w:val="006F11FB"/>
    <w:rsid w:val="006F64E4"/>
    <w:rsid w:val="007003C6"/>
    <w:rsid w:val="00722E13"/>
    <w:rsid w:val="00723C6E"/>
    <w:rsid w:val="00730286"/>
    <w:rsid w:val="0073446F"/>
    <w:rsid w:val="00742DC5"/>
    <w:rsid w:val="00747DF2"/>
    <w:rsid w:val="007925AF"/>
    <w:rsid w:val="00792C94"/>
    <w:rsid w:val="00794334"/>
    <w:rsid w:val="00814F9C"/>
    <w:rsid w:val="008515E2"/>
    <w:rsid w:val="00862AFD"/>
    <w:rsid w:val="00941136"/>
    <w:rsid w:val="00945974"/>
    <w:rsid w:val="00976BCA"/>
    <w:rsid w:val="009A44CB"/>
    <w:rsid w:val="009D0662"/>
    <w:rsid w:val="009E6A80"/>
    <w:rsid w:val="00A06E42"/>
    <w:rsid w:val="00A13B19"/>
    <w:rsid w:val="00A76571"/>
    <w:rsid w:val="00AC60BF"/>
    <w:rsid w:val="00AD1749"/>
    <w:rsid w:val="00AE41A8"/>
    <w:rsid w:val="00B1150E"/>
    <w:rsid w:val="00B909FE"/>
    <w:rsid w:val="00BB1927"/>
    <w:rsid w:val="00BF4692"/>
    <w:rsid w:val="00C27229"/>
    <w:rsid w:val="00C61D89"/>
    <w:rsid w:val="00C7403B"/>
    <w:rsid w:val="00C94E5E"/>
    <w:rsid w:val="00D000C6"/>
    <w:rsid w:val="00D04102"/>
    <w:rsid w:val="00D04D82"/>
    <w:rsid w:val="00D14CBC"/>
    <w:rsid w:val="00D602DA"/>
    <w:rsid w:val="00DB770E"/>
    <w:rsid w:val="00DE37C6"/>
    <w:rsid w:val="00DF730D"/>
    <w:rsid w:val="00E15DC2"/>
    <w:rsid w:val="00E310AF"/>
    <w:rsid w:val="00EA3251"/>
    <w:rsid w:val="00EC5185"/>
    <w:rsid w:val="00ED1363"/>
    <w:rsid w:val="00EE7B91"/>
    <w:rsid w:val="00F05832"/>
    <w:rsid w:val="00F06DB3"/>
    <w:rsid w:val="00F07B4B"/>
    <w:rsid w:val="00F206AB"/>
    <w:rsid w:val="00F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43C8FF"/>
  <w15:chartTrackingRefBased/>
  <w15:docId w15:val="{B6277204-FFDD-4623-83FF-E1E711E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CH"/>
    </w:rPr>
  </w:style>
  <w:style w:type="paragraph" w:styleId="Heading3">
    <w:name w:val="heading 3"/>
    <w:basedOn w:val="Normal"/>
    <w:next w:val="Normal"/>
    <w:link w:val="Heading3Char"/>
    <w:qFormat/>
    <w:rsid w:val="00F573F8"/>
    <w:pPr>
      <w:keepNext/>
      <w:ind w:left="4536"/>
      <w:outlineLvl w:val="2"/>
    </w:pPr>
    <w:rPr>
      <w:sz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150E"/>
  </w:style>
  <w:style w:type="paragraph" w:styleId="Footer">
    <w:name w:val="footer"/>
    <w:basedOn w:val="Normal"/>
    <w:link w:val="Foot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50E"/>
  </w:style>
  <w:style w:type="table" w:styleId="TableGrid">
    <w:name w:val="Table Grid"/>
    <w:basedOn w:val="TableNormal"/>
    <w:rsid w:val="003D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529"/>
    <w:rPr>
      <w:strike w:val="0"/>
      <w:dstrike w:val="0"/>
      <w:color w:val="A1634A"/>
      <w:u w:val="none"/>
      <w:effect w:val="none"/>
    </w:rPr>
  </w:style>
  <w:style w:type="character" w:customStyle="1" w:styleId="style11">
    <w:name w:val="style11"/>
    <w:basedOn w:val="DefaultParagraphFont"/>
    <w:rsid w:val="003D6529"/>
    <w:rPr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3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AF"/>
    <w:pPr>
      <w:spacing w:after="16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AF"/>
    <w:rPr>
      <w:b/>
      <w:bCs/>
      <w:sz w:val="20"/>
      <w:szCs w:val="20"/>
    </w:rPr>
  </w:style>
  <w:style w:type="paragraph" w:customStyle="1" w:styleId="ObjetDe">
    <w:name w:val="Objet/De"/>
    <w:basedOn w:val="Normal"/>
    <w:rsid w:val="003C19C2"/>
    <w:pPr>
      <w:spacing w:after="567"/>
      <w:ind w:left="680" w:hanging="680"/>
    </w:pPr>
    <w:rPr>
      <w:rFonts w:ascii="Garamond" w:hAnsi="Garamond"/>
      <w:szCs w:val="20"/>
      <w:lang w:val="fr-CH" w:eastAsia="fr-FR"/>
    </w:rPr>
  </w:style>
  <w:style w:type="paragraph" w:customStyle="1" w:styleId="Destinataire">
    <w:name w:val="Destinataire"/>
    <w:basedOn w:val="Normal"/>
    <w:rsid w:val="003C19C2"/>
    <w:pPr>
      <w:ind w:left="4536"/>
    </w:pPr>
    <w:rPr>
      <w:rFonts w:ascii="Garamond" w:hAnsi="Garamond"/>
      <w:szCs w:val="20"/>
      <w:lang w:val="fr-CH" w:eastAsia="fr-FR"/>
    </w:rPr>
  </w:style>
  <w:style w:type="paragraph" w:customStyle="1" w:styleId="Texte">
    <w:name w:val="Texte"/>
    <w:basedOn w:val="Normal"/>
    <w:rsid w:val="003C19C2"/>
    <w:pPr>
      <w:spacing w:after="283"/>
      <w:ind w:firstLine="567"/>
    </w:pPr>
    <w:rPr>
      <w:rFonts w:ascii="Garamond" w:hAnsi="Garamond"/>
      <w:szCs w:val="20"/>
      <w:lang w:val="fr-CH" w:eastAsia="fr-FR"/>
    </w:rPr>
  </w:style>
  <w:style w:type="paragraph" w:styleId="PlainText">
    <w:name w:val="Plain Text"/>
    <w:basedOn w:val="Normal"/>
    <w:link w:val="PlainTextChar"/>
    <w:uiPriority w:val="99"/>
    <w:unhideWhenUsed/>
    <w:rsid w:val="003C19C2"/>
    <w:rPr>
      <w:rFonts w:ascii="Calibri" w:eastAsiaTheme="minorHAns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19C2"/>
    <w:rPr>
      <w:rFonts w:ascii="Calibri" w:hAnsi="Calibri" w:cs="Consolas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7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229"/>
    <w:rPr>
      <w:color w:val="954F72" w:themeColor="followedHyperlink"/>
      <w:u w:val="single"/>
    </w:rPr>
  </w:style>
  <w:style w:type="paragraph" w:customStyle="1" w:styleId="Monsieur">
    <w:name w:val="Monsieur"/>
    <w:basedOn w:val="Normal"/>
    <w:rsid w:val="00ED1363"/>
    <w:pPr>
      <w:spacing w:after="283"/>
    </w:pPr>
    <w:rPr>
      <w:rFonts w:ascii="Garamond" w:hAnsi="Garamond"/>
      <w:szCs w:val="20"/>
      <w:lang w:val="fr-CH" w:eastAsia="fr-FR"/>
    </w:rPr>
  </w:style>
  <w:style w:type="paragraph" w:styleId="BodyText2">
    <w:name w:val="Body Text 2"/>
    <w:basedOn w:val="Normal"/>
    <w:link w:val="BodyText2Char"/>
    <w:semiHidden/>
    <w:rsid w:val="00ED1363"/>
    <w:pPr>
      <w:spacing w:after="120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D1363"/>
    <w:rPr>
      <w:rFonts w:ascii="Times New Roman" w:eastAsia="Times New Roman" w:hAnsi="Times New Roman" w:cs="Times New Roman"/>
      <w:szCs w:val="24"/>
      <w:lang w:val="en-GB" w:eastAsia="fr-CH"/>
    </w:rPr>
  </w:style>
  <w:style w:type="character" w:customStyle="1" w:styleId="Heading3Char">
    <w:name w:val="Heading 3 Char"/>
    <w:basedOn w:val="DefaultParagraphFont"/>
    <w:link w:val="Heading3"/>
    <w:rsid w:val="00F573F8"/>
    <w:rPr>
      <w:rFonts w:ascii="Times New Roman" w:eastAsia="Times New Roman" w:hAnsi="Times New Roman" w:cs="Times New Roman"/>
      <w:szCs w:val="24"/>
      <w:lang w:val="de-DE" w:eastAsia="fr-CH"/>
    </w:rPr>
  </w:style>
  <w:style w:type="paragraph" w:customStyle="1" w:styleId="Alina">
    <w:name w:val="Alinéa"/>
    <w:basedOn w:val="Normal"/>
    <w:rsid w:val="00F573F8"/>
    <w:pPr>
      <w:spacing w:before="141"/>
      <w:ind w:firstLine="1134"/>
    </w:pPr>
    <w:rPr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dures@tas-ca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of Arbitration for Sport (CAS)</dc:creator>
  <cp:keywords/>
  <dc:description/>
  <cp:lastModifiedBy>Katy HOGG</cp:lastModifiedBy>
  <cp:revision>5</cp:revision>
  <cp:lastPrinted>2022-03-03T15:09:00Z</cp:lastPrinted>
  <dcterms:created xsi:type="dcterms:W3CDTF">2022-11-21T15:46:00Z</dcterms:created>
  <dcterms:modified xsi:type="dcterms:W3CDTF">2022-11-22T08:16:00Z</dcterms:modified>
</cp:coreProperties>
</file>