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EC5" w:rsidRDefault="005C1EC5" w:rsidP="00351EEF">
      <w:pPr>
        <w:pStyle w:val="DefaultText"/>
        <w:jc w:val="center"/>
        <w:rPr>
          <w:lang w:val="en-GB"/>
        </w:rPr>
      </w:pPr>
      <w:bookmarkStart w:id="0" w:name="_GoBack"/>
      <w:bookmarkEnd w:id="0"/>
      <w:r>
        <w:rPr>
          <w:rFonts w:ascii="Arial" w:hAnsi="Arial"/>
          <w:b/>
          <w:sz w:val="22"/>
          <w:lang w:val="en-GB"/>
        </w:rPr>
        <w:t>COURT OF ARBITRATION FOR SPORT (CAS)</w:t>
      </w:r>
    </w:p>
    <w:p w:rsidR="00351EEF" w:rsidRPr="005E12E2" w:rsidRDefault="00351EEF" w:rsidP="00351EEF">
      <w:pPr>
        <w:pStyle w:val="DefaultText"/>
        <w:jc w:val="center"/>
        <w:rPr>
          <w:rFonts w:ascii="Arial" w:hAnsi="Arial"/>
          <w:sz w:val="22"/>
          <w:lang w:val="en-GB"/>
        </w:rPr>
      </w:pPr>
    </w:p>
    <w:p w:rsidR="005C1EC5" w:rsidRDefault="005C1EC5">
      <w:pPr>
        <w:pStyle w:val="DefaultText"/>
        <w:spacing w:line="360" w:lineRule="auto"/>
        <w:jc w:val="center"/>
        <w:rPr>
          <w:rFonts w:ascii="Arial" w:hAnsi="Arial"/>
          <w:sz w:val="22"/>
          <w:lang w:val="en-GB"/>
        </w:rPr>
      </w:pPr>
      <w:r>
        <w:rPr>
          <w:rFonts w:ascii="Arial" w:hAnsi="Arial"/>
          <w:b/>
          <w:sz w:val="22"/>
          <w:lang w:val="en-GB"/>
        </w:rPr>
        <w:t xml:space="preserve">Ad hoc Division – </w:t>
      </w:r>
      <w:r w:rsidR="00250E7D">
        <w:rPr>
          <w:rFonts w:ascii="Arial" w:hAnsi="Arial" w:cs="Arial"/>
          <w:b/>
          <w:sz w:val="22"/>
          <w:lang w:val="en-GB"/>
        </w:rPr>
        <w:t xml:space="preserve">Games of </w:t>
      </w:r>
      <w:r w:rsidR="00250E7D" w:rsidRPr="00337824">
        <w:rPr>
          <w:rFonts w:ascii="Arial" w:hAnsi="Arial" w:cs="Arial"/>
          <w:b/>
          <w:sz w:val="22"/>
          <w:lang w:val="en-GB"/>
        </w:rPr>
        <w:t xml:space="preserve">the </w:t>
      </w:r>
      <w:r w:rsidR="00250E7D" w:rsidRPr="00337824">
        <w:rPr>
          <w:rFonts w:ascii="Arial" w:hAnsi="Arial" w:cs="Arial"/>
          <w:b/>
          <w:sz w:val="22"/>
          <w:lang w:val="en-US"/>
        </w:rPr>
        <w:t>XXXI</w:t>
      </w:r>
      <w:r w:rsidR="00337824" w:rsidRPr="00337824">
        <w:rPr>
          <w:rFonts w:ascii="Arial" w:hAnsi="Arial" w:cs="Arial"/>
          <w:b/>
          <w:sz w:val="22"/>
          <w:lang w:val="en-US"/>
        </w:rPr>
        <w:t>V</w:t>
      </w:r>
      <w:r w:rsidR="00250E7D" w:rsidRPr="00337824">
        <w:rPr>
          <w:rFonts w:ascii="Arial" w:hAnsi="Arial" w:cs="Arial"/>
          <w:b/>
          <w:sz w:val="22"/>
          <w:lang w:val="en-US"/>
        </w:rPr>
        <w:t xml:space="preserve"> Olympiad in </w:t>
      </w:r>
      <w:r w:rsidR="00337824" w:rsidRPr="00337824">
        <w:rPr>
          <w:rFonts w:ascii="Arial" w:hAnsi="Arial" w:cs="Arial"/>
          <w:b/>
          <w:sz w:val="22"/>
          <w:lang w:val="en-US"/>
        </w:rPr>
        <w:t>Beijing</w:t>
      </w:r>
    </w:p>
    <w:p w:rsidR="005C1EC5" w:rsidRDefault="005C1EC5">
      <w:pPr>
        <w:pStyle w:val="DefaultText"/>
        <w:rPr>
          <w:rFonts w:ascii="Arial" w:hAnsi="Arial"/>
          <w:sz w:val="22"/>
          <w:lang w:val="en-GB"/>
        </w:rPr>
      </w:pPr>
    </w:p>
    <w:p w:rsidR="005C1EC5" w:rsidRDefault="005C1EC5">
      <w:pPr>
        <w:pStyle w:val="DefaultText"/>
        <w:rPr>
          <w:rFonts w:ascii="Arial" w:hAnsi="Arial"/>
          <w:sz w:val="22"/>
          <w:lang w:val="en-GB"/>
        </w:rPr>
      </w:pPr>
    </w:p>
    <w:p w:rsidR="005C1EC5" w:rsidRPr="00351EEF" w:rsidRDefault="005C1EC5">
      <w:pPr>
        <w:pStyle w:val="DefaultText"/>
        <w:jc w:val="center"/>
        <w:rPr>
          <w:rFonts w:ascii="Arial" w:hAnsi="Arial"/>
          <w:smallCaps/>
          <w:sz w:val="36"/>
          <w:szCs w:val="36"/>
          <w:lang w:val="en-GB"/>
        </w:rPr>
      </w:pPr>
      <w:r w:rsidRPr="00351EEF">
        <w:rPr>
          <w:rFonts w:ascii="Arial" w:hAnsi="Arial"/>
          <w:b/>
          <w:smallCaps/>
          <w:sz w:val="36"/>
          <w:szCs w:val="36"/>
          <w:lang w:val="en-GB"/>
        </w:rPr>
        <w:t>Application</w:t>
      </w:r>
    </w:p>
    <w:p w:rsidR="005C1EC5" w:rsidRDefault="005C1EC5">
      <w:pPr>
        <w:pStyle w:val="DefaultText"/>
        <w:spacing w:line="360" w:lineRule="auto"/>
        <w:jc w:val="center"/>
        <w:rPr>
          <w:rFonts w:ascii="Arial" w:hAnsi="Arial"/>
          <w:sz w:val="20"/>
          <w:lang w:val="en-GB"/>
        </w:rPr>
      </w:pPr>
      <w:r>
        <w:rPr>
          <w:rFonts w:ascii="Arial" w:hAnsi="Arial"/>
          <w:sz w:val="20"/>
          <w:lang w:val="en-GB"/>
        </w:rPr>
        <w:t>(to be completed in English)</w:t>
      </w:r>
    </w:p>
    <w:p w:rsidR="005C1EC5" w:rsidRDefault="005C1EC5">
      <w:pPr>
        <w:pStyle w:val="Alina"/>
        <w:spacing w:before="0" w:line="360" w:lineRule="auto"/>
        <w:jc w:val="both"/>
        <w:rPr>
          <w:rFonts w:ascii="Arial" w:hAnsi="Arial"/>
          <w:sz w:val="22"/>
          <w:lang w:val="en-GB"/>
        </w:rPr>
      </w:pPr>
    </w:p>
    <w:p w:rsidR="005C1EC5" w:rsidRDefault="005C1EC5">
      <w:pPr>
        <w:pStyle w:val="Alina"/>
        <w:spacing w:before="0" w:line="360" w:lineRule="auto"/>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1. </w:t>
      </w:r>
      <w:r>
        <w:rPr>
          <w:rFonts w:ascii="Arial" w:hAnsi="Arial"/>
          <w:b/>
          <w:smallCaps/>
          <w:sz w:val="22"/>
          <w:lang w:val="en-GB"/>
        </w:rPr>
        <w:tab/>
        <w:t>applicant</w:t>
      </w:r>
    </w:p>
    <w:p w:rsidR="005C1EC5" w:rsidRDefault="005C1EC5">
      <w:pPr>
        <w:pStyle w:val="DefaultText"/>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Name: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Address on site of the OG: </w:t>
      </w:r>
      <w:r>
        <w:rPr>
          <w:rFonts w:ascii="Arial" w:hAnsi="Arial"/>
          <w:sz w:val="22"/>
          <w:lang w:val="en-GB"/>
        </w:rPr>
        <w:tab/>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1"/>
        <w:jc w:val="both"/>
        <w:rPr>
          <w:rFonts w:ascii="Arial" w:hAnsi="Arial"/>
          <w:sz w:val="22"/>
          <w:lang w:val="en-GB"/>
        </w:rPr>
      </w:pPr>
      <w:r>
        <w:rPr>
          <w:rFonts w:ascii="Arial" w:hAnsi="Arial"/>
          <w:sz w:val="22"/>
          <w:lang w:val="en-GB"/>
        </w:rPr>
        <w:tab/>
        <w:t>............................................................................................</w:t>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E-mail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Other means by which the Applicant can be reached: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2. </w:t>
      </w:r>
      <w:r>
        <w:rPr>
          <w:rFonts w:ascii="Arial" w:hAnsi="Arial"/>
          <w:b/>
          <w:smallCaps/>
          <w:sz w:val="22"/>
          <w:lang w:val="en-GB"/>
        </w:rPr>
        <w:tab/>
        <w:t>person representing the applicant, if any</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OG: </w:t>
      </w:r>
      <w:r>
        <w:rPr>
          <w:rFonts w:ascii="Arial" w:hAnsi="Arial"/>
          <w:sz w:val="22"/>
          <w:lang w:val="en-GB"/>
        </w:rPr>
        <w:tab/>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on site of the OG: </w:t>
      </w:r>
      <w:r>
        <w:rPr>
          <w:rFonts w:ascii="Arial" w:hAnsi="Arial"/>
          <w:sz w:val="22"/>
          <w:lang w:val="en-GB"/>
        </w:rPr>
        <w:tab/>
      </w:r>
    </w:p>
    <w:p w:rsidR="005C1EC5" w:rsidRDefault="005C1EC5">
      <w:pPr>
        <w:pStyle w:val="Alina"/>
        <w:tabs>
          <w:tab w:val="left" w:pos="567"/>
        </w:tabs>
        <w:spacing w:before="0"/>
        <w:ind w:firstLine="0"/>
        <w:jc w:val="both"/>
        <w:rPr>
          <w:rFonts w:ascii="Arial" w:hAnsi="Arial"/>
          <w:b/>
          <w:smallCaps/>
          <w:sz w:val="22"/>
          <w:lang w:val="en-GB"/>
        </w:rPr>
      </w:pPr>
    </w:p>
    <w:p w:rsidR="00351EEF" w:rsidRDefault="00351EEF">
      <w:pPr>
        <w:pStyle w:val="Alina"/>
        <w:tabs>
          <w:tab w:val="left" w:pos="567"/>
        </w:tabs>
        <w:spacing w:before="0"/>
        <w:ind w:firstLine="0"/>
        <w:jc w:val="both"/>
        <w:rPr>
          <w:rFonts w:ascii="Arial" w:hAnsi="Arial"/>
          <w:b/>
          <w:smallCaps/>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3. </w:t>
      </w:r>
      <w:r>
        <w:rPr>
          <w:rFonts w:ascii="Arial" w:hAnsi="Arial"/>
          <w:b/>
          <w:smallCaps/>
          <w:sz w:val="22"/>
          <w:lang w:val="en-GB"/>
        </w:rPr>
        <w:tab/>
        <w:t>respondent</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ab/>
        <w:t>............................................................................................</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on site of the OG: </w:t>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z w:val="22"/>
          <w:lang w:val="en-GB"/>
        </w:rPr>
        <w:t xml:space="preserve">4. </w:t>
      </w:r>
      <w:r>
        <w:rPr>
          <w:rFonts w:ascii="Arial" w:hAnsi="Arial"/>
          <w:b/>
          <w:sz w:val="22"/>
          <w:lang w:val="en-GB"/>
        </w:rPr>
        <w:tab/>
      </w:r>
      <w:r>
        <w:rPr>
          <w:rFonts w:ascii="Arial" w:hAnsi="Arial"/>
          <w:b/>
          <w:smallCaps/>
          <w:sz w:val="22"/>
          <w:lang w:val="en-GB"/>
        </w:rPr>
        <w:t>other parties, if any</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Since, depending on the circumstances, it may be necessary or desirable that the competent IF and/or NOC participate in the hearing, please specify their contact details.</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sidRPr="00C53D8C">
        <w:rPr>
          <w:rFonts w:ascii="Arial" w:hAnsi="Arial"/>
          <w:b/>
          <w:sz w:val="22"/>
          <w:lang w:val="en-GB"/>
        </w:rPr>
        <w:t>IF</w:t>
      </w:r>
      <w:r>
        <w:rPr>
          <w:rFonts w:ascii="Arial" w:hAnsi="Arial"/>
          <w:sz w:val="22"/>
          <w:lang w:val="en-GB"/>
        </w:rPr>
        <w:t xml:space="preserv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C53D8C" w:rsidRDefault="00C53D8C" w:rsidP="00C53D8C">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C53D8C" w:rsidRDefault="00C53D8C" w:rsidP="00C53D8C">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sidRPr="00C53D8C">
        <w:rPr>
          <w:rFonts w:ascii="Arial" w:hAnsi="Arial"/>
          <w:b/>
          <w:sz w:val="22"/>
          <w:lang w:val="en-GB"/>
        </w:rPr>
        <w:t>NOC</w:t>
      </w:r>
      <w:r>
        <w:rPr>
          <w:rFonts w:ascii="Arial" w:hAnsi="Arial"/>
          <w:sz w:val="22"/>
          <w:lang w:val="en-GB"/>
        </w:rPr>
        <w:t xml:space="preserv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C53D8C" w:rsidRDefault="00C53D8C" w:rsidP="00C53D8C">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p>
    <w:p w:rsidR="00C53D8C" w:rsidRDefault="00C53D8C" w:rsidP="00C53D8C">
      <w:pPr>
        <w:pStyle w:val="Alina"/>
        <w:tabs>
          <w:tab w:val="right" w:leader="dot" w:pos="8505"/>
        </w:tabs>
        <w:spacing w:before="0"/>
        <w:ind w:firstLine="0"/>
        <w:jc w:val="both"/>
        <w:rPr>
          <w:rFonts w:ascii="Arial" w:hAnsi="Arial"/>
          <w:sz w:val="22"/>
          <w:lang w:val="en-GB"/>
        </w:rPr>
      </w:pPr>
    </w:p>
    <w:p w:rsidR="00C53D8C" w:rsidRDefault="00C53D8C" w:rsidP="00C53D8C">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on site of the OG: </w:t>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Are there any persons, organizations not named above who may, in your mind, be adversely affected by any decision which CAS may issue in this matter? In particular, are there any athletes or teams who may be affected? If so, please specify their details:</w:t>
      </w:r>
    </w:p>
    <w:p w:rsidR="005C1EC5" w:rsidRDefault="005C1EC5" w:rsidP="00C53D8C">
      <w:pPr>
        <w:pStyle w:val="Alina"/>
        <w:spacing w:before="0"/>
        <w:ind w:firstLine="0"/>
        <w:jc w:val="both"/>
        <w:rPr>
          <w:rFonts w:ascii="Arial" w:hAnsi="Arial"/>
          <w:sz w:val="22"/>
          <w:lang w:val="en-GB"/>
        </w:rPr>
      </w:pPr>
    </w:p>
    <w:p w:rsidR="005C1EC5" w:rsidRDefault="005C1EC5" w:rsidP="00C53D8C">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Name(s): </w:t>
      </w:r>
      <w:r>
        <w:rPr>
          <w:rFonts w:ascii="Arial" w:hAnsi="Arial"/>
          <w:sz w:val="22"/>
          <w:lang w:val="en-GB"/>
        </w:rPr>
        <w:tab/>
      </w:r>
    </w:p>
    <w:p w:rsidR="005C1EC5" w:rsidRDefault="005C1EC5" w:rsidP="00C53D8C">
      <w:pPr>
        <w:pStyle w:val="Alina"/>
        <w:tabs>
          <w:tab w:val="right" w:leader="dot" w:pos="8505"/>
        </w:tabs>
        <w:spacing w:before="0"/>
        <w:ind w:firstLine="0"/>
        <w:jc w:val="both"/>
        <w:rPr>
          <w:rFonts w:ascii="Arial" w:hAnsi="Arial"/>
          <w:sz w:val="22"/>
          <w:lang w:val="en-GB"/>
        </w:rPr>
      </w:pPr>
    </w:p>
    <w:p w:rsidR="005C1EC5" w:rsidRPr="0016151D" w:rsidRDefault="005C1EC5" w:rsidP="00C53D8C">
      <w:pPr>
        <w:pStyle w:val="Alina"/>
        <w:tabs>
          <w:tab w:val="right" w:leader="dot" w:pos="8505"/>
        </w:tabs>
        <w:spacing w:before="0"/>
        <w:ind w:firstLine="0"/>
        <w:jc w:val="both"/>
        <w:rPr>
          <w:rFonts w:ascii="Arial" w:hAnsi="Arial"/>
          <w:sz w:val="22"/>
          <w:lang w:val="en-US"/>
        </w:rPr>
      </w:pPr>
      <w:r w:rsidRPr="0016151D">
        <w:rPr>
          <w:rFonts w:ascii="Arial" w:hAnsi="Arial"/>
          <w:sz w:val="22"/>
          <w:lang w:val="en-US"/>
        </w:rPr>
        <w:t xml:space="preserve">Contact person : </w:t>
      </w:r>
      <w:r w:rsidRPr="0016151D">
        <w:rPr>
          <w:rFonts w:ascii="Arial" w:hAnsi="Arial"/>
          <w:sz w:val="22"/>
          <w:lang w:val="en-US"/>
        </w:rPr>
        <w:tab/>
      </w:r>
    </w:p>
    <w:p w:rsidR="00C53D8C" w:rsidRDefault="00C53D8C" w:rsidP="00C53D8C">
      <w:pPr>
        <w:pStyle w:val="Alina"/>
        <w:tabs>
          <w:tab w:val="right" w:leader="dot" w:pos="8505"/>
        </w:tabs>
        <w:spacing w:before="0"/>
        <w:ind w:firstLine="0"/>
        <w:jc w:val="both"/>
        <w:rPr>
          <w:rFonts w:ascii="Arial" w:hAnsi="Arial"/>
          <w:sz w:val="22"/>
          <w:lang w:val="en-GB"/>
        </w:rPr>
      </w:pPr>
    </w:p>
    <w:p w:rsidR="00C53D8C" w:rsidRDefault="00C53D8C" w:rsidP="00C53D8C">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p>
    <w:p w:rsidR="00C53D8C" w:rsidRDefault="00C53D8C" w:rsidP="00C53D8C">
      <w:pPr>
        <w:pStyle w:val="Alina"/>
        <w:tabs>
          <w:tab w:val="right" w:leader="dot" w:pos="8505"/>
        </w:tabs>
        <w:spacing w:before="0"/>
        <w:ind w:firstLine="0"/>
        <w:jc w:val="both"/>
        <w:rPr>
          <w:rFonts w:ascii="Arial" w:hAnsi="Arial"/>
          <w:sz w:val="22"/>
          <w:lang w:val="en-GB"/>
        </w:rPr>
      </w:pPr>
    </w:p>
    <w:p w:rsidR="00C53D8C" w:rsidRDefault="00C53D8C" w:rsidP="00C53D8C">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on site of the OG: </w:t>
      </w:r>
      <w:r>
        <w:rPr>
          <w:rFonts w:ascii="Arial" w:hAnsi="Arial"/>
          <w:sz w:val="22"/>
          <w:lang w:val="en-GB"/>
        </w:rPr>
        <w:tab/>
      </w:r>
    </w:p>
    <w:p w:rsidR="005C1EC5" w:rsidRDefault="005C1EC5" w:rsidP="00C53D8C">
      <w:pPr>
        <w:pStyle w:val="Alina"/>
        <w:tabs>
          <w:tab w:val="right" w:leader="dot" w:pos="8505"/>
        </w:tabs>
        <w:spacing w:before="0"/>
        <w:ind w:firstLine="0"/>
        <w:jc w:val="both"/>
        <w:rPr>
          <w:rFonts w:ascii="Arial" w:hAnsi="Arial"/>
          <w:sz w:val="22"/>
          <w:lang w:val="en-GB"/>
        </w:rPr>
      </w:pPr>
    </w:p>
    <w:p w:rsidR="005C1EC5" w:rsidRDefault="005C1EC5" w:rsidP="00C53D8C">
      <w:pPr>
        <w:pStyle w:val="Alina"/>
        <w:spacing w:before="0"/>
        <w:ind w:firstLine="0"/>
        <w:jc w:val="both"/>
        <w:rPr>
          <w:rFonts w:ascii="Arial" w:hAnsi="Arial"/>
          <w:sz w:val="22"/>
          <w:lang w:val="en-GB"/>
        </w:rPr>
      </w:pPr>
    </w:p>
    <w:p w:rsidR="005C1EC5" w:rsidRDefault="005C1EC5" w:rsidP="00C53D8C">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5. </w:t>
      </w:r>
      <w:r>
        <w:rPr>
          <w:rFonts w:ascii="Arial" w:hAnsi="Arial"/>
          <w:b/>
          <w:smallCaps/>
          <w:sz w:val="22"/>
          <w:lang w:val="en-GB"/>
        </w:rPr>
        <w:tab/>
        <w:t>details of the decision challenged, if any</w:t>
      </w:r>
    </w:p>
    <w:p w:rsidR="005C1EC5" w:rsidRDefault="005C1EC5" w:rsidP="00C53D8C">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Date of decision: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Decision made by: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u w:val="single"/>
          <w:lang w:val="en-GB"/>
        </w:rPr>
        <w:t xml:space="preserve">Attach </w:t>
      </w:r>
      <w:r w:rsidR="006F55EE">
        <w:rPr>
          <w:rFonts w:ascii="Arial" w:hAnsi="Arial"/>
          <w:sz w:val="22"/>
          <w:u w:val="single"/>
          <w:lang w:val="en-GB"/>
        </w:rPr>
        <w:t xml:space="preserve">a </w:t>
      </w:r>
      <w:r>
        <w:rPr>
          <w:rFonts w:ascii="Arial" w:hAnsi="Arial"/>
          <w:sz w:val="22"/>
          <w:u w:val="single"/>
          <w:lang w:val="en-GB"/>
        </w:rPr>
        <w:t xml:space="preserve">copy of the </w:t>
      </w:r>
      <w:r w:rsidR="006F55EE">
        <w:rPr>
          <w:rFonts w:ascii="Arial" w:hAnsi="Arial"/>
          <w:sz w:val="22"/>
          <w:u w:val="single"/>
          <w:lang w:val="en-GB"/>
        </w:rPr>
        <w:t xml:space="preserve">challenged </w:t>
      </w:r>
      <w:r>
        <w:rPr>
          <w:rFonts w:ascii="Arial" w:hAnsi="Arial"/>
          <w:sz w:val="22"/>
          <w:u w:val="single"/>
          <w:lang w:val="en-GB"/>
        </w:rPr>
        <w:t>decision to this application</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left="567" w:hanging="567"/>
        <w:jc w:val="both"/>
        <w:rPr>
          <w:rFonts w:ascii="Arial" w:hAnsi="Arial"/>
          <w:sz w:val="22"/>
          <w:lang w:val="en-GB"/>
        </w:rPr>
      </w:pPr>
      <w:r>
        <w:rPr>
          <w:rFonts w:ascii="Arial" w:hAnsi="Arial"/>
          <w:b/>
          <w:smallCaps/>
          <w:sz w:val="22"/>
          <w:lang w:val="en-GB"/>
        </w:rPr>
        <w:t xml:space="preserve">6. </w:t>
      </w:r>
      <w:r>
        <w:rPr>
          <w:rFonts w:ascii="Arial" w:hAnsi="Arial"/>
          <w:b/>
          <w:smallCaps/>
          <w:sz w:val="22"/>
          <w:lang w:val="en-GB"/>
        </w:rPr>
        <w:tab/>
        <w:t>jurisdiction of cas</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  ] based on the arbitration clause inserted in the official entry form for the O.G.</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left="1" w:firstLine="0"/>
        <w:jc w:val="both"/>
        <w:rPr>
          <w:rFonts w:ascii="Arial" w:hAnsi="Arial"/>
          <w:sz w:val="22"/>
          <w:lang w:val="en-GB"/>
        </w:rPr>
      </w:pPr>
      <w:r>
        <w:rPr>
          <w:rFonts w:ascii="Arial" w:hAnsi="Arial"/>
          <w:sz w:val="22"/>
          <w:lang w:val="en-GB"/>
        </w:rPr>
        <w:t>[  ] based on another arbitration clause or agreement, namely:</w:t>
      </w:r>
    </w:p>
    <w:p w:rsidR="005C1EC5" w:rsidRDefault="005C1EC5">
      <w:pPr>
        <w:pStyle w:val="Alina"/>
        <w:tabs>
          <w:tab w:val="right" w:leader="dot" w:pos="7088"/>
          <w:tab w:val="right" w:pos="8505"/>
        </w:tabs>
        <w:spacing w:before="0" w:line="360" w:lineRule="auto"/>
        <w:ind w:firstLine="0"/>
        <w:jc w:val="both"/>
        <w:rPr>
          <w:rFonts w:ascii="Arial" w:hAnsi="Arial"/>
          <w:sz w:val="22"/>
          <w:lang w:val="en-GB"/>
        </w:rPr>
      </w:pPr>
      <w:r>
        <w:rPr>
          <w:rFonts w:ascii="Arial" w:hAnsi="Arial"/>
          <w:sz w:val="22"/>
          <w:lang w:val="en-GB"/>
        </w:rPr>
        <w:tab/>
        <w:t xml:space="preserve"> </w:t>
      </w:r>
      <w:r>
        <w:rPr>
          <w:rFonts w:ascii="Arial" w:hAnsi="Arial"/>
          <w:sz w:val="22"/>
          <w:lang w:val="en-GB"/>
        </w:rPr>
        <w:tab/>
      </w:r>
      <w:r>
        <w:rPr>
          <w:rFonts w:ascii="Arial" w:hAnsi="Arial"/>
          <w:sz w:val="22"/>
          <w:u w:val="single"/>
          <w:lang w:val="en-GB"/>
        </w:rPr>
        <w:t>attach copy</w:t>
      </w:r>
      <w:r>
        <w:rPr>
          <w:rFonts w:ascii="Arial" w:hAnsi="Arial"/>
          <w:sz w:val="22"/>
          <w:lang w:val="en-GB"/>
        </w:rPr>
        <w:t>)</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7. </w:t>
      </w:r>
      <w:r>
        <w:rPr>
          <w:rFonts w:ascii="Arial" w:hAnsi="Arial"/>
          <w:b/>
          <w:smallCaps/>
          <w:sz w:val="22"/>
          <w:lang w:val="en-GB"/>
        </w:rPr>
        <w:tab/>
        <w:t>details of the application</w:t>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Brief statement of facts and legal arguments</w:t>
      </w:r>
      <w:r>
        <w:rPr>
          <w:rFonts w:ascii="Arial" w:hAnsi="Arial"/>
          <w:sz w:val="22"/>
          <w:lang w:val="en-GB"/>
        </w:rPr>
        <w:t>:</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lastRenderedPageBreak/>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Relief requested</w:t>
      </w:r>
      <w:r>
        <w:rPr>
          <w:rFonts w:ascii="Arial" w:hAnsi="Arial"/>
          <w:sz w:val="22"/>
          <w:lang w:val="en-GB"/>
        </w:rPr>
        <w:t xml:space="preserve">: </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b/>
          <w:i/>
          <w:sz w:val="22"/>
          <w:lang w:val="en-GB"/>
        </w:rPr>
      </w:pPr>
      <w:r>
        <w:rPr>
          <w:rFonts w:ascii="Arial" w:hAnsi="Arial"/>
          <w:b/>
          <w:i/>
          <w:sz w:val="22"/>
          <w:lang w:val="en-GB"/>
        </w:rPr>
        <w:t xml:space="preserve">SECTIONS 8 AND 9 ARE OPTIONAL; COMPLETE ONLY IF YOU REQUEST A STAY OR OTHER EXTREMELY URGENT INTERIM RELIEF </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8. </w:t>
      </w:r>
      <w:r>
        <w:rPr>
          <w:rFonts w:ascii="Arial" w:hAnsi="Arial"/>
          <w:b/>
          <w:smallCaps/>
          <w:sz w:val="22"/>
          <w:lang w:val="en-GB"/>
        </w:rPr>
        <w:tab/>
        <w:t>application for a stay of the execution of the decision challenged</w:t>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If stay applied for, state reasons for such application</w:t>
      </w:r>
      <w:r>
        <w:rPr>
          <w:rFonts w:ascii="Arial" w:hAnsi="Arial"/>
          <w:sz w:val="22"/>
          <w:lang w:val="en-GB"/>
        </w:rPr>
        <w:t xml:space="preserve">: </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9. </w:t>
      </w:r>
      <w:r>
        <w:rPr>
          <w:rFonts w:ascii="Arial" w:hAnsi="Arial"/>
          <w:b/>
          <w:smallCaps/>
          <w:sz w:val="22"/>
          <w:lang w:val="en-GB"/>
        </w:rPr>
        <w:tab/>
        <w:t>application for other extremely urgent preliminary relief</w:t>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If preliminary relief applied for, state reasons for such application</w:t>
      </w:r>
      <w:r>
        <w:rPr>
          <w:rFonts w:ascii="Arial" w:hAnsi="Arial"/>
          <w:sz w:val="22"/>
          <w:lang w:val="en-GB"/>
        </w:rPr>
        <w:t xml:space="preserve">: </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left" w:pos="567"/>
        </w:tabs>
        <w:spacing w:before="0"/>
        <w:ind w:firstLine="0"/>
        <w:jc w:val="both"/>
        <w:rPr>
          <w:rFonts w:ascii="Arial" w:hAnsi="Arial"/>
          <w:b/>
          <w:smallCaps/>
          <w:sz w:val="22"/>
          <w:lang w:val="en-GB"/>
        </w:rPr>
      </w:pPr>
    </w:p>
    <w:p w:rsidR="005C1EC5" w:rsidRDefault="005C1EC5">
      <w:pPr>
        <w:pStyle w:val="Alina"/>
        <w:tabs>
          <w:tab w:val="left" w:pos="567"/>
        </w:tabs>
        <w:spacing w:before="0"/>
        <w:ind w:firstLine="0"/>
        <w:jc w:val="both"/>
        <w:rPr>
          <w:rFonts w:ascii="Arial" w:hAnsi="Arial"/>
          <w:b/>
          <w:smallCaps/>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10. </w:t>
      </w:r>
      <w:r>
        <w:rPr>
          <w:rFonts w:ascii="Arial" w:hAnsi="Arial"/>
          <w:b/>
          <w:smallCaps/>
          <w:sz w:val="22"/>
          <w:lang w:val="en-GB"/>
        </w:rPr>
        <w:tab/>
        <w:t>attachments to this application</w:t>
      </w:r>
    </w:p>
    <w:p w:rsidR="005C1EC5" w:rsidRDefault="005C1EC5">
      <w:pPr>
        <w:pStyle w:val="Alina"/>
        <w:spacing w:before="0"/>
        <w:ind w:firstLine="0"/>
        <w:jc w:val="both"/>
        <w:rPr>
          <w:rFonts w:ascii="Arial" w:hAnsi="Arial"/>
          <w:sz w:val="22"/>
          <w:lang w:val="en-GB"/>
        </w:rPr>
      </w:pPr>
    </w:p>
    <w:p w:rsidR="005C1EC5" w:rsidRDefault="00351EEF">
      <w:pPr>
        <w:pStyle w:val="Alina"/>
        <w:spacing w:before="0" w:line="360" w:lineRule="auto"/>
        <w:ind w:firstLine="0"/>
        <w:jc w:val="both"/>
        <w:rPr>
          <w:rFonts w:ascii="Arial" w:hAnsi="Arial"/>
          <w:sz w:val="22"/>
          <w:lang w:val="en-GB"/>
        </w:rPr>
      </w:pPr>
      <w:r>
        <w:rPr>
          <w:rFonts w:ascii="Arial" w:hAnsi="Arial"/>
          <w:sz w:val="22"/>
          <w:lang w:val="en-GB"/>
        </w:rPr>
        <w:t>The decision being challenged</w:t>
      </w:r>
      <w:r w:rsidR="005C1EC5">
        <w:rPr>
          <w:rFonts w:ascii="Arial" w:hAnsi="Arial"/>
          <w:sz w:val="22"/>
          <w:lang w:val="en-GB"/>
        </w:rPr>
        <w:t xml:space="preserve">   </w:t>
      </w:r>
      <w:r w:rsidR="005C1EC5">
        <w:rPr>
          <w:rFonts w:ascii="Arial" w:hAnsi="Arial"/>
          <w:sz w:val="22"/>
          <w:lang w:val="en-GB"/>
        </w:rPr>
        <w:tab/>
        <w:t>[  ]</w:t>
      </w:r>
    </w:p>
    <w:p w:rsidR="005C1EC5" w:rsidRDefault="005C1EC5">
      <w:pPr>
        <w:pStyle w:val="Alina"/>
        <w:spacing w:before="0" w:line="360" w:lineRule="auto"/>
        <w:ind w:firstLine="0"/>
        <w:jc w:val="both"/>
        <w:rPr>
          <w:rFonts w:ascii="Arial" w:hAnsi="Arial"/>
          <w:sz w:val="22"/>
          <w:lang w:val="en-GB"/>
        </w:rPr>
      </w:pPr>
      <w:r>
        <w:rPr>
          <w:rFonts w:ascii="Arial" w:hAnsi="Arial"/>
          <w:sz w:val="22"/>
          <w:lang w:val="en-GB"/>
        </w:rPr>
        <w:t>Document containing arbitration clause   [  ]</w:t>
      </w:r>
    </w:p>
    <w:p w:rsidR="005C1EC5" w:rsidRDefault="005C1EC5">
      <w:pPr>
        <w:pStyle w:val="Alina"/>
        <w:spacing w:before="0" w:line="360" w:lineRule="auto"/>
        <w:ind w:firstLine="0"/>
        <w:jc w:val="both"/>
        <w:rPr>
          <w:rFonts w:ascii="Arial" w:hAnsi="Arial"/>
          <w:sz w:val="22"/>
          <w:lang w:val="en-GB"/>
        </w:rPr>
      </w:pPr>
      <w:r>
        <w:rPr>
          <w:rFonts w:ascii="Arial" w:hAnsi="Arial"/>
          <w:sz w:val="22"/>
          <w:lang w:val="en-GB"/>
        </w:rPr>
        <w:t>Power of attorney   [  ]</w:t>
      </w:r>
    </w:p>
    <w:p w:rsidR="005C1EC5" w:rsidRDefault="005C1EC5">
      <w:pPr>
        <w:pStyle w:val="Alina"/>
        <w:spacing w:before="0" w:line="360" w:lineRule="auto"/>
        <w:ind w:firstLine="0"/>
        <w:jc w:val="both"/>
        <w:rPr>
          <w:rFonts w:ascii="Arial" w:hAnsi="Arial"/>
          <w:sz w:val="22"/>
          <w:lang w:val="en-GB"/>
        </w:rPr>
      </w:pPr>
      <w:r>
        <w:rPr>
          <w:rFonts w:ascii="Arial" w:hAnsi="Arial"/>
          <w:sz w:val="22"/>
          <w:lang w:val="en-GB"/>
        </w:rPr>
        <w:t>Applicable Rules/regulations [  ]</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 xml:space="preserve">Other: </w:t>
      </w:r>
      <w:r>
        <w:rPr>
          <w:rFonts w:ascii="Arial" w:hAnsi="Arial"/>
          <w:sz w:val="22"/>
          <w:lang w:val="en-GB"/>
        </w:rPr>
        <w:tab/>
      </w:r>
      <w:r>
        <w:rPr>
          <w:rFonts w:ascii="Arial" w:hAnsi="Arial"/>
          <w:sz w:val="22"/>
          <w:lang w:val="en-GB"/>
        </w:rPr>
        <w:tab/>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b/>
          <w:smallCaps/>
          <w:sz w:val="22"/>
          <w:lang w:val="en-GB"/>
        </w:rPr>
      </w:pPr>
      <w:r>
        <w:rPr>
          <w:rFonts w:ascii="Arial" w:hAnsi="Arial"/>
          <w:b/>
          <w:smallCaps/>
          <w:sz w:val="22"/>
          <w:lang w:val="en-GB"/>
        </w:rPr>
        <w:t>11. additional comments, if any</w:t>
      </w:r>
    </w:p>
    <w:p w:rsidR="005C1EC5" w:rsidRDefault="005C1EC5">
      <w:pPr>
        <w:pStyle w:val="Alina"/>
        <w:spacing w:before="0"/>
        <w:ind w:firstLine="0"/>
        <w:jc w:val="both"/>
        <w:rPr>
          <w:rFonts w:ascii="Arial" w:hAnsi="Arial"/>
          <w:sz w:val="22"/>
          <w:lang w:val="en-GB"/>
        </w:rPr>
      </w:pP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337824">
      <w:pPr>
        <w:pStyle w:val="Alina"/>
        <w:spacing w:before="0"/>
        <w:ind w:firstLine="0"/>
        <w:jc w:val="both"/>
        <w:rPr>
          <w:rFonts w:ascii="Arial" w:hAnsi="Arial"/>
          <w:sz w:val="22"/>
          <w:lang w:val="en-GB"/>
        </w:rPr>
      </w:pPr>
      <w:r w:rsidRPr="00337824">
        <w:rPr>
          <w:rFonts w:ascii="Arial" w:hAnsi="Arial"/>
          <w:sz w:val="22"/>
          <w:lang w:val="en-GB"/>
        </w:rPr>
        <w:t>Beijing, xx January / February 2022</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signature of the Applicant</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ab/>
        <w:t xml:space="preserve">Alternatively: </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ab/>
      </w:r>
      <w:r>
        <w:rPr>
          <w:rFonts w:ascii="Arial" w:hAnsi="Arial"/>
          <w:sz w:val="22"/>
          <w:lang w:val="en-GB"/>
        </w:rPr>
        <w:tab/>
        <w:t>signature of Applicant's</w:t>
      </w: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 xml:space="preserve">counsel or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other representative</w:t>
      </w:r>
    </w:p>
    <w:p w:rsidR="005C1EC5" w:rsidRDefault="005C1EC5">
      <w:pPr>
        <w:pStyle w:val="Alina"/>
        <w:pBdr>
          <w:top w:val="dotted" w:sz="4" w:space="1" w:color="auto"/>
        </w:pBdr>
        <w:spacing w:before="0"/>
        <w:ind w:left="4253" w:firstLine="0"/>
        <w:jc w:val="center"/>
        <w:rPr>
          <w:rFonts w:ascii="Arial" w:hAnsi="Arial"/>
          <w:sz w:val="22"/>
          <w:lang w:val="en-GB"/>
        </w:rPr>
      </w:pP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ab/>
        <w:t>(attach power of attorney)</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sectPr w:rsidR="005C1EC5" w:rsidSect="00763B43">
      <w:headerReference w:type="default" r:id="rId6"/>
      <w:footerReference w:type="default" r:id="rId7"/>
      <w:headerReference w:type="first" r:id="rId8"/>
      <w:pgSz w:w="11905" w:h="16838"/>
      <w:pgMar w:top="1134" w:right="1418" w:bottom="1134" w:left="1418"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CCC" w:rsidRDefault="00C10CCC">
      <w:r>
        <w:separator/>
      </w:r>
    </w:p>
  </w:endnote>
  <w:endnote w:type="continuationSeparator" w:id="0">
    <w:p w:rsidR="00C10CCC" w:rsidRDefault="00C1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EC5" w:rsidRDefault="005C1EC5">
    <w:pPr>
      <w:pStyle w:val="Footer"/>
      <w:rPr>
        <w:rFonts w:ascii="Arial" w:hAnsi="Arial"/>
        <w:sz w:val="16"/>
        <w:lang w:val="en-GB"/>
      </w:rPr>
    </w:pPr>
    <w:r>
      <w:rPr>
        <w:rFonts w:ascii="Arial" w:hAnsi="Arial"/>
        <w:snapToGrid w:val="0"/>
        <w:sz w:val="16"/>
        <w:lang w:val="en-GB"/>
      </w:rPr>
      <w:tab/>
    </w:r>
    <w:r>
      <w:rPr>
        <w:rStyle w:val="PageNumber"/>
        <w:rFonts w:ascii="Arial" w:hAnsi="Arial"/>
        <w:sz w:val="16"/>
      </w:rPr>
      <w:fldChar w:fldCharType="begin"/>
    </w:r>
    <w:r>
      <w:rPr>
        <w:rStyle w:val="PageNumber"/>
        <w:rFonts w:ascii="Arial" w:hAnsi="Arial"/>
        <w:sz w:val="16"/>
        <w:lang w:val="en-GB"/>
      </w:rPr>
      <w:instrText xml:space="preserve"> PAGE </w:instrText>
    </w:r>
    <w:r>
      <w:rPr>
        <w:rStyle w:val="PageNumber"/>
        <w:rFonts w:ascii="Arial" w:hAnsi="Arial"/>
        <w:sz w:val="16"/>
      </w:rPr>
      <w:fldChar w:fldCharType="separate"/>
    </w:r>
    <w:r w:rsidR="009D568E">
      <w:rPr>
        <w:rStyle w:val="PageNumber"/>
        <w:rFonts w:ascii="Arial" w:hAnsi="Arial"/>
        <w:noProof/>
        <w:sz w:val="16"/>
        <w:lang w:val="en-GB"/>
      </w:rPr>
      <w:t>2</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CCC" w:rsidRDefault="00C10CCC">
      <w:r>
        <w:separator/>
      </w:r>
    </w:p>
  </w:footnote>
  <w:footnote w:type="continuationSeparator" w:id="0">
    <w:p w:rsidR="00C10CCC" w:rsidRDefault="00C1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EC5" w:rsidRDefault="005C1EC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28" w:type="dxa"/>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93"/>
      <w:gridCol w:w="6935"/>
    </w:tblGrid>
    <w:tr w:rsidR="00351EEF" w:rsidTr="00763B43">
      <w:tc>
        <w:tcPr>
          <w:tcW w:w="6493" w:type="dxa"/>
          <w:shd w:val="clear" w:color="auto" w:fill="auto"/>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52"/>
            <w:gridCol w:w="4915"/>
          </w:tblGrid>
          <w:tr w:rsidR="00763B43" w:rsidTr="00422E37">
            <w:tc>
              <w:tcPr>
                <w:tcW w:w="1352" w:type="dxa"/>
                <w:shd w:val="clear" w:color="auto" w:fill="auto"/>
              </w:tcPr>
              <w:p w:rsidR="00763B43" w:rsidRPr="00422E37" w:rsidRDefault="00C80A48" w:rsidP="00422E37">
                <w:pPr>
                  <w:pStyle w:val="Header"/>
                  <w:ind w:left="29"/>
                  <w:rPr>
                    <w:rFonts w:ascii="Calibri" w:eastAsia="Calibri" w:hAnsi="Calibri"/>
                    <w:sz w:val="22"/>
                    <w:szCs w:val="22"/>
                  </w:rPr>
                </w:pPr>
                <w:r w:rsidRPr="00422E37">
                  <w:rPr>
                    <w:rFonts w:ascii="Calibri" w:eastAsia="Calibri" w:hAnsi="Calibri"/>
                    <w:noProof/>
                    <w:sz w:val="22"/>
                    <w:szCs w:val="22"/>
                    <w:lang w:val="en-GB" w:eastAsia="en-GB"/>
                  </w:rPr>
                  <w:drawing>
                    <wp:inline distT="0" distB="0" distL="0" distR="0">
                      <wp:extent cx="702945" cy="7143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14375"/>
                              </a:xfrm>
                              <a:prstGeom prst="rect">
                                <a:avLst/>
                              </a:prstGeom>
                              <a:noFill/>
                              <a:ln>
                                <a:noFill/>
                              </a:ln>
                            </pic:spPr>
                          </pic:pic>
                        </a:graphicData>
                      </a:graphic>
                    </wp:inline>
                  </w:drawing>
                </w:r>
              </w:p>
            </w:tc>
            <w:tc>
              <w:tcPr>
                <w:tcW w:w="7601" w:type="dxa"/>
                <w:shd w:val="clear" w:color="auto" w:fill="auto"/>
                <w:vAlign w:val="center"/>
              </w:tcPr>
              <w:p w:rsidR="00763B43" w:rsidRPr="00422E37" w:rsidRDefault="00763B43" w:rsidP="00422E37">
                <w:pPr>
                  <w:pStyle w:val="Header"/>
                  <w:spacing w:after="120" w:line="276" w:lineRule="auto"/>
                  <w:rPr>
                    <w:rFonts w:eastAsia="Calibri"/>
                    <w:color w:val="808080"/>
                    <w:sz w:val="22"/>
                    <w:szCs w:val="22"/>
                  </w:rPr>
                </w:pPr>
                <w:r w:rsidRPr="00422E37">
                  <w:rPr>
                    <w:rFonts w:eastAsia="Calibri"/>
                    <w:color w:val="808080"/>
                    <w:sz w:val="22"/>
                    <w:szCs w:val="22"/>
                  </w:rPr>
                  <w:t>Tribunal Arbitral du Sport</w:t>
                </w:r>
                <w:r w:rsidRPr="00422E37">
                  <w:rPr>
                    <w:rFonts w:eastAsia="Calibri"/>
                    <w:color w:val="808080"/>
                    <w:sz w:val="22"/>
                    <w:szCs w:val="22"/>
                  </w:rPr>
                  <w:br/>
                  <w:t>Court of Arbitration for Sport</w:t>
                </w:r>
                <w:r w:rsidRPr="00422E37">
                  <w:rPr>
                    <w:rFonts w:eastAsia="Calibri"/>
                    <w:color w:val="808080"/>
                    <w:sz w:val="22"/>
                    <w:szCs w:val="22"/>
                  </w:rPr>
                  <w:br/>
                  <w:t>Tribunal Arbitral del Deporte</w:t>
                </w:r>
              </w:p>
            </w:tc>
          </w:tr>
        </w:tbl>
        <w:p w:rsidR="00351EEF" w:rsidRPr="0055353A" w:rsidRDefault="00351EEF" w:rsidP="0055353A">
          <w:pPr>
            <w:pStyle w:val="Header"/>
            <w:ind w:left="29"/>
            <w:rPr>
              <w:rFonts w:ascii="Calibri" w:eastAsia="Calibri" w:hAnsi="Calibri"/>
              <w:sz w:val="22"/>
              <w:szCs w:val="22"/>
            </w:rPr>
          </w:pPr>
        </w:p>
      </w:tc>
      <w:tc>
        <w:tcPr>
          <w:tcW w:w="6935" w:type="dxa"/>
          <w:shd w:val="clear" w:color="auto" w:fill="auto"/>
          <w:vAlign w:val="center"/>
        </w:tcPr>
        <w:p w:rsidR="00351EEF" w:rsidRPr="0055353A" w:rsidRDefault="00351EEF" w:rsidP="00351EEF">
          <w:pPr>
            <w:pStyle w:val="Header"/>
            <w:rPr>
              <w:rFonts w:ascii="Calibri" w:eastAsia="Calibri" w:hAnsi="Calibri"/>
              <w:sz w:val="22"/>
              <w:szCs w:val="22"/>
            </w:rPr>
          </w:pPr>
        </w:p>
      </w:tc>
    </w:tr>
  </w:tbl>
  <w:p w:rsidR="00351EEF" w:rsidRDefault="00351EEF" w:rsidP="00351EEF">
    <w:pPr>
      <w:pStyle w:val="Header"/>
    </w:pPr>
  </w:p>
  <w:p w:rsidR="00763B43" w:rsidRDefault="00763B43" w:rsidP="00351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A5"/>
    <w:rsid w:val="000E0245"/>
    <w:rsid w:val="000F4E03"/>
    <w:rsid w:val="0016151D"/>
    <w:rsid w:val="00196865"/>
    <w:rsid w:val="00250E7D"/>
    <w:rsid w:val="00293692"/>
    <w:rsid w:val="002F4739"/>
    <w:rsid w:val="00337824"/>
    <w:rsid w:val="00351EEF"/>
    <w:rsid w:val="00422E37"/>
    <w:rsid w:val="00444CF2"/>
    <w:rsid w:val="00505E89"/>
    <w:rsid w:val="0055353A"/>
    <w:rsid w:val="00576FCC"/>
    <w:rsid w:val="005C1EC5"/>
    <w:rsid w:val="005E12E2"/>
    <w:rsid w:val="00671083"/>
    <w:rsid w:val="0067133C"/>
    <w:rsid w:val="006F0C56"/>
    <w:rsid w:val="006F55EE"/>
    <w:rsid w:val="00763B43"/>
    <w:rsid w:val="00794E9F"/>
    <w:rsid w:val="0080751E"/>
    <w:rsid w:val="008A0C58"/>
    <w:rsid w:val="00933AB5"/>
    <w:rsid w:val="009573A5"/>
    <w:rsid w:val="00975873"/>
    <w:rsid w:val="009A27FF"/>
    <w:rsid w:val="009D568E"/>
    <w:rsid w:val="009F797F"/>
    <w:rsid w:val="00A9394A"/>
    <w:rsid w:val="00B759EB"/>
    <w:rsid w:val="00C10CCC"/>
    <w:rsid w:val="00C53D8C"/>
    <w:rsid w:val="00C80A48"/>
    <w:rsid w:val="00CD1D40"/>
    <w:rsid w:val="00DC4A52"/>
    <w:rsid w:val="00DC7203"/>
    <w:rsid w:val="00EB3E86"/>
    <w:rsid w:val="00F13931"/>
    <w:rsid w:val="00F61B9E"/>
    <w:rsid w:val="00F9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0A0BB7-0456-4D67-BBA0-D4AF5A70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3">
    <w:name w:val="puce 3"/>
    <w:basedOn w:val="Normal"/>
    <w:pPr>
      <w:spacing w:before="141"/>
    </w:pPr>
    <w:rPr>
      <w:sz w:val="24"/>
    </w:rPr>
  </w:style>
  <w:style w:type="paragraph" w:customStyle="1" w:styleId="Textetableau">
    <w:name w:val="Texte tableau"/>
    <w:basedOn w:val="Normal"/>
    <w:pPr>
      <w:keepLines/>
      <w:spacing w:before="141"/>
      <w:jc w:val="right"/>
    </w:pPr>
    <w:rPr>
      <w:sz w:val="24"/>
    </w:rPr>
  </w:style>
  <w:style w:type="paragraph" w:customStyle="1" w:styleId="Alina">
    <w:name w:val="Alinéa"/>
    <w:basedOn w:val="Normal"/>
    <w:pPr>
      <w:spacing w:before="85"/>
      <w:ind w:firstLine="1134"/>
    </w:pPr>
    <w:rPr>
      <w:sz w:val="24"/>
    </w:rPr>
  </w:style>
  <w:style w:type="paragraph" w:customStyle="1" w:styleId="Filetdessus">
    <w:name w:val="Filet dessus"/>
    <w:basedOn w:val="Normal"/>
    <w:pPr>
      <w:pBdr>
        <w:top w:val="single" w:sz="12" w:space="5" w:color="auto"/>
      </w:pBdr>
      <w:spacing w:before="283" w:after="113"/>
    </w:pPr>
    <w:rPr>
      <w:sz w:val="24"/>
    </w:rPr>
  </w:style>
  <w:style w:type="paragraph" w:customStyle="1" w:styleId="Signataire">
    <w:name w:val="Signataire"/>
    <w:basedOn w:val="Normal"/>
    <w:pPr>
      <w:spacing w:before="396"/>
      <w:ind w:left="4536"/>
    </w:pPr>
    <w:rPr>
      <w:sz w:val="24"/>
    </w:rPr>
  </w:style>
  <w:style w:type="paragraph" w:customStyle="1" w:styleId="Grascentr">
    <w:name w:val="Gras &amp; centré"/>
    <w:basedOn w:val="Normal"/>
    <w:pPr>
      <w:spacing w:before="170"/>
      <w:jc w:val="center"/>
    </w:pPr>
    <w:rPr>
      <w:b/>
      <w:sz w:val="24"/>
    </w:rPr>
  </w:style>
  <w:style w:type="paragraph" w:customStyle="1" w:styleId="Nliste">
    <w:name w:val="N° liste"/>
    <w:basedOn w:val="Normal"/>
    <w:pPr>
      <w:spacing w:before="141"/>
    </w:pPr>
    <w:rPr>
      <w:sz w:val="24"/>
    </w:rPr>
  </w:style>
  <w:style w:type="paragraph" w:customStyle="1" w:styleId="Retrait2">
    <w:name w:val="Retrait 2"/>
    <w:basedOn w:val="Normal"/>
    <w:pPr>
      <w:spacing w:before="141"/>
      <w:ind w:left="1417"/>
    </w:pPr>
    <w:rPr>
      <w:sz w:val="24"/>
    </w:rPr>
  </w:style>
  <w:style w:type="paragraph" w:customStyle="1" w:styleId="Retrait1">
    <w:name w:val="Retrait 1"/>
    <w:basedOn w:val="Normal"/>
    <w:pPr>
      <w:spacing w:before="141"/>
      <w:ind w:left="1134"/>
    </w:pPr>
    <w:rPr>
      <w:sz w:val="24"/>
    </w:rPr>
  </w:style>
  <w:style w:type="paragraph" w:customStyle="1" w:styleId="Puce2">
    <w:name w:val="Puce 2"/>
    <w:basedOn w:val="Normal"/>
    <w:pPr>
      <w:spacing w:before="141"/>
    </w:pPr>
    <w:rPr>
      <w:sz w:val="24"/>
    </w:rPr>
  </w:style>
  <w:style w:type="paragraph" w:customStyle="1" w:styleId="Puce1">
    <w:name w:val="Puce 1"/>
    <w:basedOn w:val="Normal"/>
    <w:pPr>
      <w:spacing w:before="141"/>
    </w:pPr>
    <w:rPr>
      <w:sz w:val="24"/>
    </w:rPr>
  </w:style>
  <w:style w:type="paragraph" w:customStyle="1" w:styleId="Textesimple">
    <w:name w:val="Texte simple"/>
    <w:basedOn w:val="Normal"/>
    <w:pPr>
      <w:tabs>
        <w:tab w:val="left" w:pos="2850"/>
        <w:tab w:val="left" w:pos="4530"/>
        <w:tab w:val="left" w:pos="6855"/>
        <w:tab w:val="left" w:pos="7965"/>
      </w:tabs>
      <w:spacing w:line="273" w:lineRule="exact"/>
    </w:pPr>
    <w:rPr>
      <w:sz w:val="24"/>
    </w:rPr>
  </w:style>
  <w:style w:type="paragraph" w:customStyle="1" w:styleId="Texte">
    <w:name w:val="Texte"/>
    <w:basedOn w:val="Normal"/>
    <w:pPr>
      <w:spacing w:line="215" w:lineRule="exact"/>
      <w:ind w:left="1224" w:hanging="1224"/>
    </w:pPr>
    <w:rPr>
      <w:sz w:val="24"/>
    </w:rPr>
  </w:style>
  <w:style w:type="paragraph" w:customStyle="1" w:styleId="DefaultText">
    <w:name w:val="Default Text"/>
    <w:basedOn w:val="Normal"/>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351EEF"/>
    <w:rPr>
      <w:lang w:val="fr-FR" w:eastAsia="fr-FR"/>
    </w:rPr>
  </w:style>
  <w:style w:type="table" w:styleId="TableGrid">
    <w:name w:val="Table Grid"/>
    <w:basedOn w:val="TableNormal"/>
    <w:uiPriority w:val="39"/>
    <w:rsid w:val="00351EEF"/>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APPLICATION - ANGLAIS</vt:lpstr>
      <vt:lpstr>FORMULAIRE APPLICATION - ANGLAIS</vt:lpstr>
    </vt:vector>
  </TitlesOfParts>
  <Company>CIO</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 AHD Application Form</dc:title>
  <dc:subject/>
  <dc:creator>CAS</dc:creator>
  <cp:keywords/>
  <cp:lastModifiedBy>Katy HOGG</cp:lastModifiedBy>
  <cp:revision>2</cp:revision>
  <cp:lastPrinted>2008-07-22T11:05:00Z</cp:lastPrinted>
  <dcterms:created xsi:type="dcterms:W3CDTF">2022-01-12T09:11:00Z</dcterms:created>
  <dcterms:modified xsi:type="dcterms:W3CDTF">2022-01-12T09:11:00Z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MBA</vt:lpwstr>
  </property>
  <property fmtid="{D5CDD505-2E9C-101B-9397-08002B2CF9AE}" pid="3" name="TypeDocument">
    <vt:lpwstr>3</vt:lpwstr>
  </property>
  <property fmtid="{D5CDD505-2E9C-101B-9397-08002B2CF9AE}" pid="4" name="NumDossier">
    <vt:lpwstr>990543</vt:lpwstr>
  </property>
  <property fmtid="{D5CDD505-2E9C-101B-9397-08002B2CF9AE}" pid="5" name="NomDocument">
    <vt:lpwstr>00101286</vt:lpwstr>
  </property>
</Properties>
</file>